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19" w:rsidRPr="004147D1" w:rsidRDefault="00CB3519" w:rsidP="00CB35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ПОЛОЙСКОГО</w:t>
      </w:r>
      <w:r w:rsidRPr="004147D1">
        <w:rPr>
          <w:b/>
          <w:sz w:val="28"/>
          <w:szCs w:val="28"/>
          <w:lang w:eastAsia="ru-RU"/>
        </w:rPr>
        <w:t xml:space="preserve"> СЕЛЬСОВЕТА </w:t>
      </w:r>
    </w:p>
    <w:p w:rsidR="00CB3519" w:rsidRPr="004147D1" w:rsidRDefault="00CB3519" w:rsidP="00CB35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147D1">
        <w:rPr>
          <w:b/>
          <w:sz w:val="28"/>
          <w:szCs w:val="28"/>
          <w:lang w:eastAsia="ru-RU"/>
        </w:rPr>
        <w:t xml:space="preserve">КРАСНОЗЕРСКОГО РАЙОНА НОВОСИБИРСКОЙ ОБЛАСТИ </w:t>
      </w:r>
    </w:p>
    <w:p w:rsidR="00CB3519" w:rsidRPr="004147D1" w:rsidRDefault="00CB3519" w:rsidP="00CB35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B3519" w:rsidRPr="004147D1" w:rsidRDefault="00CB3519" w:rsidP="00CB351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147D1">
        <w:rPr>
          <w:b/>
          <w:sz w:val="28"/>
          <w:szCs w:val="28"/>
          <w:lang w:eastAsia="ru-RU"/>
        </w:rPr>
        <w:t xml:space="preserve">РАСПОРЯЖЕНИЕ </w:t>
      </w:r>
    </w:p>
    <w:p w:rsidR="00CB3519" w:rsidRPr="004147D1" w:rsidRDefault="00CB3519" w:rsidP="00CB3519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</w:p>
    <w:p w:rsidR="00CB3519" w:rsidRPr="004147D1" w:rsidRDefault="00CB3519" w:rsidP="00CB351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"15"апреля </w:t>
      </w:r>
      <w:r w:rsidRPr="004147D1">
        <w:rPr>
          <w:sz w:val="28"/>
          <w:szCs w:val="28"/>
          <w:lang w:eastAsia="ru-RU"/>
        </w:rPr>
        <w:t xml:space="preserve">2025г.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№ 12</w:t>
      </w:r>
      <w:r w:rsidRPr="004147D1">
        <w:rPr>
          <w:sz w:val="28"/>
          <w:szCs w:val="28"/>
          <w:lang w:eastAsia="ru-RU"/>
        </w:rPr>
        <w:t xml:space="preserve"> </w:t>
      </w:r>
    </w:p>
    <w:p w:rsidR="00CB3519" w:rsidRPr="004147D1" w:rsidRDefault="00CB3519" w:rsidP="00CB3519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</w:p>
    <w:p w:rsidR="00CB3519" w:rsidRPr="004147D1" w:rsidRDefault="00CB3519" w:rsidP="00CB351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8" w:after="108"/>
        <w:ind w:left="0" w:firstLine="567"/>
        <w:jc w:val="center"/>
        <w:outlineLvl w:val="0"/>
        <w:rPr>
          <w:b/>
          <w:bCs/>
          <w:sz w:val="28"/>
          <w:szCs w:val="28"/>
          <w:lang w:eastAsia="ru-RU"/>
        </w:rPr>
      </w:pPr>
      <w:hyperlink r:id="rId5" w:history="1">
        <w:r w:rsidRPr="004147D1">
          <w:rPr>
            <w:b/>
            <w:bCs/>
            <w:sz w:val="28"/>
            <w:szCs w:val="28"/>
            <w:lang w:eastAsia="ru-RU"/>
          </w:rPr>
          <w:t xml:space="preserve"> О назначении ответственного за приобретение, ремонт, сохранность и готовность к действию первичных средств пожаротушения  </w:t>
        </w:r>
      </w:hyperlink>
    </w:p>
    <w:p w:rsidR="00CB3519" w:rsidRPr="004147D1" w:rsidRDefault="00CB3519" w:rsidP="00CB3519">
      <w:pPr>
        <w:suppressAutoHyphens w:val="0"/>
        <w:rPr>
          <w:sz w:val="28"/>
          <w:szCs w:val="28"/>
          <w:lang w:eastAsia="ru-RU"/>
        </w:rPr>
      </w:pPr>
      <w:r w:rsidRPr="004147D1">
        <w:rPr>
          <w:sz w:val="28"/>
          <w:szCs w:val="28"/>
          <w:lang w:eastAsia="ru-RU"/>
        </w:rPr>
        <w:t xml:space="preserve"> 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147D1">
        <w:rPr>
          <w:sz w:val="28"/>
          <w:szCs w:val="28"/>
          <w:lang w:eastAsia="ru-RU"/>
        </w:rPr>
        <w:t xml:space="preserve">В целях обеспечения пожарной безопасности, в соответствии с </w:t>
      </w:r>
      <w:hyperlink r:id="rId6" w:history="1">
        <w:r w:rsidRPr="004147D1">
          <w:rPr>
            <w:bCs/>
            <w:sz w:val="28"/>
            <w:szCs w:val="28"/>
            <w:lang w:eastAsia="ru-RU"/>
          </w:rPr>
          <w:t>Правилами</w:t>
        </w:r>
      </w:hyperlink>
      <w:r w:rsidRPr="004147D1">
        <w:rPr>
          <w:sz w:val="28"/>
          <w:szCs w:val="28"/>
          <w:lang w:eastAsia="ru-RU"/>
        </w:rPr>
        <w:t xml:space="preserve"> противопожарного режима в Российской Федерации, утв. </w:t>
      </w:r>
      <w:hyperlink r:id="rId7" w:history="1">
        <w:r w:rsidRPr="004147D1">
          <w:rPr>
            <w:bCs/>
            <w:sz w:val="28"/>
            <w:szCs w:val="28"/>
            <w:lang w:eastAsia="ru-RU"/>
          </w:rPr>
          <w:t>постановлением</w:t>
        </w:r>
      </w:hyperlink>
      <w:r w:rsidRPr="004147D1">
        <w:rPr>
          <w:sz w:val="28"/>
          <w:szCs w:val="28"/>
          <w:lang w:eastAsia="ru-RU"/>
        </w:rPr>
        <w:t xml:space="preserve"> Правительства РФ от 16 сентября 2020 г. N 1479,  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0" w:name="sub_1"/>
      <w:r w:rsidRPr="004147D1">
        <w:rPr>
          <w:sz w:val="28"/>
          <w:szCs w:val="28"/>
          <w:lang w:eastAsia="ru-RU"/>
        </w:rPr>
        <w:t>1. Назначить ответственным за приобретение, ремонт, сохранность и готовность к действию п</w:t>
      </w:r>
      <w:r>
        <w:rPr>
          <w:sz w:val="28"/>
          <w:szCs w:val="28"/>
          <w:lang w:eastAsia="ru-RU"/>
        </w:rPr>
        <w:t xml:space="preserve">ервичных средств пожаротушения </w:t>
      </w:r>
      <w:r w:rsidRPr="004147D1">
        <w:rPr>
          <w:bCs/>
          <w:sz w:val="28"/>
          <w:szCs w:val="28"/>
          <w:lang w:eastAsia="ru-RU"/>
        </w:rPr>
        <w:t>делопроизводитель администрации Абраменко О.В.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1" w:name="sub_2"/>
      <w:bookmarkEnd w:id="0"/>
      <w:r w:rsidRPr="004147D1">
        <w:rPr>
          <w:sz w:val="28"/>
          <w:szCs w:val="28"/>
          <w:lang w:eastAsia="ru-RU"/>
        </w:rPr>
        <w:t>2. Ответственному должностному лицу в своей деятельности руководствоваться требованиями нормативных актов в области пожарной безопасности.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2" w:name="sub_3"/>
      <w:bookmarkEnd w:id="1"/>
      <w:r w:rsidRPr="004147D1">
        <w:rPr>
          <w:sz w:val="28"/>
          <w:szCs w:val="28"/>
          <w:lang w:eastAsia="ru-RU"/>
        </w:rPr>
        <w:t>3. Ответственному должностному лицу: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3" w:name="sub_31"/>
      <w:bookmarkEnd w:id="2"/>
      <w:r w:rsidRPr="004147D1">
        <w:rPr>
          <w:sz w:val="28"/>
          <w:szCs w:val="28"/>
          <w:lang w:eastAsia="ru-RU"/>
        </w:rPr>
        <w:t>3.1. Обеспечивать наличие и исправность первичных средств пожаротушения, периодичность их осмотра и проверки, а также своевременную перезарядку первичных средств пожаротушения.</w:t>
      </w:r>
    </w:p>
    <w:bookmarkEnd w:id="3"/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147D1">
        <w:rPr>
          <w:sz w:val="28"/>
          <w:szCs w:val="28"/>
          <w:lang w:eastAsia="ru-RU"/>
        </w:rPr>
        <w:t>Учет наличия, периодичности осмотра и сроков перезарядки первичных средств пожаротушения вести в специальном журнале произвольной формы.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4" w:name="sub_32"/>
      <w:r w:rsidRPr="004147D1">
        <w:rPr>
          <w:sz w:val="28"/>
          <w:szCs w:val="28"/>
          <w:lang w:eastAsia="ru-RU"/>
        </w:rPr>
        <w:t xml:space="preserve">3.2. Обеспечить порядок обслуживания и применения первичных средств пожаротушения в соответствии с техническими условиями предприятий-изготовителей и </w:t>
      </w:r>
      <w:hyperlink r:id="rId8" w:history="1">
        <w:r w:rsidRPr="004147D1">
          <w:rPr>
            <w:bCs/>
            <w:sz w:val="28"/>
            <w:szCs w:val="28"/>
            <w:lang w:eastAsia="ru-RU"/>
          </w:rPr>
          <w:t>СП 9.13130.2009</w:t>
        </w:r>
      </w:hyperlink>
      <w:r w:rsidRPr="004147D1">
        <w:rPr>
          <w:sz w:val="28"/>
          <w:szCs w:val="28"/>
          <w:lang w:eastAsia="ru-RU"/>
        </w:rPr>
        <w:t xml:space="preserve"> "Техника пожарная. Огнетушители. Требования к эксплуатации".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5" w:name="sub_33"/>
      <w:bookmarkEnd w:id="4"/>
      <w:r w:rsidRPr="004147D1">
        <w:rPr>
          <w:sz w:val="28"/>
          <w:szCs w:val="28"/>
          <w:lang w:eastAsia="ru-RU"/>
        </w:rPr>
        <w:t>3.3. Осуществлять проверку первичных средств пожаротушения в соответствии с требованиями завода-изготовителя.</w:t>
      </w:r>
    </w:p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bookmarkStart w:id="6" w:name="sub_34"/>
      <w:bookmarkEnd w:id="5"/>
      <w:r w:rsidRPr="004147D1">
        <w:rPr>
          <w:sz w:val="28"/>
          <w:szCs w:val="28"/>
          <w:lang w:eastAsia="ru-RU"/>
        </w:rPr>
        <w:t>3.4. Немедленно изымать для проверки и перезарядки использованные первичные средства пожаротушения, а также первичные средства пожаротушения с сорванными пломбами.</w:t>
      </w:r>
    </w:p>
    <w:bookmarkEnd w:id="6"/>
    <w:p w:rsidR="00CB3519" w:rsidRPr="004147D1" w:rsidRDefault="00CB3519" w:rsidP="00CB351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147D1">
        <w:rPr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CB3519" w:rsidRPr="004147D1" w:rsidRDefault="00CB3519" w:rsidP="00CB3519">
      <w:pPr>
        <w:suppressAutoHyphens w:val="0"/>
        <w:jc w:val="both"/>
        <w:rPr>
          <w:sz w:val="28"/>
          <w:szCs w:val="28"/>
          <w:lang w:eastAsia="ru-RU"/>
        </w:rPr>
      </w:pPr>
    </w:p>
    <w:p w:rsidR="00CB3519" w:rsidRPr="004147D1" w:rsidRDefault="00CB3519" w:rsidP="00CB351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Полойского </w:t>
      </w:r>
      <w:r w:rsidRPr="004147D1">
        <w:rPr>
          <w:sz w:val="28"/>
          <w:szCs w:val="28"/>
          <w:lang w:eastAsia="ru-RU"/>
        </w:rPr>
        <w:t xml:space="preserve">сельсовета </w:t>
      </w:r>
    </w:p>
    <w:p w:rsidR="00CB3519" w:rsidRDefault="00CB3519" w:rsidP="00CB3519">
      <w:pPr>
        <w:suppressAutoHyphens w:val="0"/>
        <w:jc w:val="both"/>
        <w:rPr>
          <w:sz w:val="28"/>
          <w:szCs w:val="28"/>
          <w:lang w:eastAsia="ru-RU"/>
        </w:rPr>
      </w:pPr>
      <w:r w:rsidRPr="004147D1">
        <w:rPr>
          <w:sz w:val="28"/>
          <w:szCs w:val="28"/>
          <w:lang w:eastAsia="ru-RU"/>
        </w:rPr>
        <w:t xml:space="preserve">Краснозерского района </w:t>
      </w:r>
    </w:p>
    <w:p w:rsidR="00CB3519" w:rsidRPr="004147D1" w:rsidRDefault="00CB3519" w:rsidP="00CB3519">
      <w:pPr>
        <w:suppressAutoHyphens w:val="0"/>
        <w:jc w:val="both"/>
        <w:rPr>
          <w:sz w:val="28"/>
          <w:szCs w:val="28"/>
          <w:lang w:eastAsia="ru-RU"/>
        </w:rPr>
      </w:pPr>
      <w:r w:rsidRPr="004147D1">
        <w:rPr>
          <w:sz w:val="28"/>
          <w:szCs w:val="28"/>
          <w:lang w:eastAsia="ru-RU"/>
        </w:rPr>
        <w:t xml:space="preserve">Новосибирской области </w:t>
      </w:r>
      <w:r>
        <w:rPr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sz w:val="28"/>
          <w:szCs w:val="28"/>
          <w:lang w:eastAsia="ru-RU"/>
        </w:rPr>
        <w:t>А.С.Кривушич</w:t>
      </w:r>
      <w:proofErr w:type="spellEnd"/>
    </w:p>
    <w:p w:rsidR="00CB3519" w:rsidRPr="004147D1" w:rsidRDefault="00CB3519" w:rsidP="00CB3519">
      <w:pPr>
        <w:suppressAutoHyphens w:val="0"/>
        <w:jc w:val="both"/>
        <w:rPr>
          <w:sz w:val="28"/>
          <w:szCs w:val="28"/>
          <w:lang w:eastAsia="ru-RU"/>
        </w:rPr>
      </w:pPr>
    </w:p>
    <w:p w:rsidR="00CB3519" w:rsidRPr="004147D1" w:rsidRDefault="00CB3519" w:rsidP="00CB3519">
      <w:pPr>
        <w:suppressAutoHyphens w:val="0"/>
        <w:jc w:val="both"/>
        <w:rPr>
          <w:sz w:val="28"/>
          <w:szCs w:val="28"/>
          <w:lang w:eastAsia="ru-RU"/>
        </w:rPr>
      </w:pPr>
    </w:p>
    <w:p w:rsidR="00CB3519" w:rsidRPr="004147D1" w:rsidRDefault="00CB3519" w:rsidP="00CB3519">
      <w:pPr>
        <w:suppressAutoHyphens w:val="0"/>
        <w:jc w:val="right"/>
        <w:rPr>
          <w:szCs w:val="24"/>
          <w:lang w:eastAsia="ru-RU"/>
        </w:rPr>
      </w:pPr>
      <w:r w:rsidRPr="004147D1">
        <w:rPr>
          <w:szCs w:val="24"/>
          <w:lang w:eastAsia="ru-RU"/>
        </w:rPr>
        <w:t>С распоряжением ознакомлен(а</w:t>
      </w:r>
      <w:proofErr w:type="gramStart"/>
      <w:r w:rsidRPr="004147D1">
        <w:rPr>
          <w:szCs w:val="24"/>
          <w:lang w:eastAsia="ru-RU"/>
        </w:rPr>
        <w:t>):_</w:t>
      </w:r>
      <w:proofErr w:type="gramEnd"/>
      <w:r w:rsidRPr="004147D1">
        <w:rPr>
          <w:szCs w:val="24"/>
          <w:lang w:eastAsia="ru-RU"/>
        </w:rPr>
        <w:t xml:space="preserve">___________ </w:t>
      </w:r>
    </w:p>
    <w:p w:rsidR="00CB3519" w:rsidRPr="004147D1" w:rsidRDefault="00CB3519" w:rsidP="00CB3519">
      <w:pPr>
        <w:suppressAutoHyphens w:val="0"/>
        <w:jc w:val="right"/>
        <w:rPr>
          <w:szCs w:val="24"/>
          <w:lang w:eastAsia="ru-RU"/>
        </w:rPr>
      </w:pPr>
      <w:r w:rsidRPr="004147D1">
        <w:rPr>
          <w:szCs w:val="24"/>
          <w:lang w:eastAsia="ru-RU"/>
        </w:rPr>
        <w:t>«____</w:t>
      </w:r>
      <w:proofErr w:type="gramStart"/>
      <w:r w:rsidRPr="004147D1">
        <w:rPr>
          <w:szCs w:val="24"/>
          <w:lang w:eastAsia="ru-RU"/>
        </w:rPr>
        <w:t>_»_</w:t>
      </w:r>
      <w:proofErr w:type="gramEnd"/>
      <w:r w:rsidRPr="004147D1">
        <w:rPr>
          <w:szCs w:val="24"/>
          <w:lang w:eastAsia="ru-RU"/>
        </w:rPr>
        <w:t>______________ 2025 г.</w:t>
      </w:r>
    </w:p>
    <w:p w:rsidR="00CB3519" w:rsidRPr="004147D1" w:rsidRDefault="00CB3519" w:rsidP="00CB3519">
      <w:pPr>
        <w:suppressAutoHyphens w:val="0"/>
        <w:rPr>
          <w:rFonts w:ascii="Arial" w:hAnsi="Arial"/>
          <w:lang w:eastAsia="ru-RU"/>
        </w:rPr>
      </w:pPr>
    </w:p>
    <w:p w:rsidR="00C739EB" w:rsidRDefault="00C739EB">
      <w:bookmarkStart w:id="7" w:name="_GoBack"/>
      <w:bookmarkEnd w:id="7"/>
    </w:p>
    <w:sectPr w:rsidR="00C7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080E"/>
    <w:multiLevelType w:val="multilevel"/>
    <w:tmpl w:val="969E95A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7A"/>
    <w:rsid w:val="0018347A"/>
    <w:rsid w:val="00C739EB"/>
    <w:rsid w:val="00C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54C2-45A1-4627-996F-A45D9F2C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5662/1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68020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4680206/1000" TargetMode="External"/><Relationship Id="rId5" Type="http://schemas.openxmlformats.org/officeDocument/2006/relationships/hyperlink" Target="https://internet.garant.ru/document/redirect/55728842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2025-06-06T04:56:00Z</dcterms:created>
  <dcterms:modified xsi:type="dcterms:W3CDTF">2025-06-06T04:56:00Z</dcterms:modified>
</cp:coreProperties>
</file>