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2E" w:rsidRDefault="008B702E" w:rsidP="008B7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справка</w:t>
      </w:r>
    </w:p>
    <w:p w:rsidR="008B702E" w:rsidRDefault="008B702E" w:rsidP="008B7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состоянии работы с обращениями граждан,</w:t>
      </w:r>
    </w:p>
    <w:p w:rsidR="008B702E" w:rsidRDefault="008B702E" w:rsidP="008B7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поступивших в администрацию Полойского сельсовета Краснозерского района Новосибирской области</w:t>
      </w:r>
    </w:p>
    <w:p w:rsidR="008B702E" w:rsidRDefault="001536D0" w:rsidP="008B7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апрель</w:t>
      </w:r>
      <w:r w:rsidR="008B702E">
        <w:rPr>
          <w:b/>
          <w:sz w:val="28"/>
          <w:szCs w:val="28"/>
        </w:rPr>
        <w:t xml:space="preserve"> 2025 год</w:t>
      </w:r>
    </w:p>
    <w:p w:rsidR="008B702E" w:rsidRDefault="008B702E" w:rsidP="008B702E">
      <w:pPr>
        <w:jc w:val="center"/>
        <w:rPr>
          <w:sz w:val="28"/>
          <w:szCs w:val="28"/>
        </w:rPr>
      </w:pPr>
    </w:p>
    <w:p w:rsidR="008B702E" w:rsidRDefault="008B702E" w:rsidP="008B702E">
      <w:pPr>
        <w:ind w:firstLine="708"/>
        <w:jc w:val="both"/>
        <w:rPr>
          <w:sz w:val="28"/>
          <w:szCs w:val="28"/>
        </w:rPr>
      </w:pPr>
    </w:p>
    <w:p w:rsidR="008B702E" w:rsidRDefault="008B702E" w:rsidP="008B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Обращения граждан в администрацию Полойского сельсовета Краснозерского района Новосибирской области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при решении текущих и перспективных вопросов.</w:t>
      </w:r>
    </w:p>
    <w:p w:rsidR="008B702E" w:rsidRDefault="008B702E" w:rsidP="008B702E">
      <w:pPr>
        <w:ind w:firstLine="708"/>
        <w:jc w:val="both"/>
        <w:rPr>
          <w:sz w:val="28"/>
          <w:szCs w:val="28"/>
        </w:rPr>
      </w:pPr>
      <w:r>
        <w:rPr>
          <w:b/>
          <w:i/>
          <w:color w:val="0000FF"/>
          <w:sz w:val="32"/>
          <w:szCs w:val="32"/>
        </w:rPr>
        <w:t xml:space="preserve">  </w:t>
      </w:r>
      <w:r>
        <w:rPr>
          <w:sz w:val="28"/>
          <w:szCs w:val="28"/>
        </w:rPr>
        <w:t>Рассмотрение обращений граждан, адресованных Главе Полойского сельсовета  Краснозерского района Новосибирской области, ведется</w:t>
      </w:r>
      <w:r>
        <w:rPr>
          <w:b/>
          <w:i/>
          <w:color w:val="0000FF"/>
          <w:sz w:val="32"/>
          <w:szCs w:val="32"/>
        </w:rPr>
        <w:t xml:space="preserve"> </w:t>
      </w:r>
      <w:r>
        <w:rPr>
          <w:sz w:val="28"/>
          <w:szCs w:val="28"/>
        </w:rPr>
        <w:t>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Порядком организации работы с обращениями граждан администрации Полойского сельсовета, утвержденным распоряжением администрации Полойского сельсовета Краснозерского района Новосибирской области от 15.12.2020  № 45  «Об утверждении Порядка организации работы с обращениями граждан в администрации Полойского сельсовета Краснозерского района Новосибирской области» и распоряжением администрации Полойского сельсовета Краснозерского района Новосибирской области от 25.10.2023 №29 «О внесении изменений в  Распоряжение от 15.12.2020 № 45 «Об утверждении Порядка организации работы с обращениями граждан в администрации Полойского сельсовета Краснозерского района»</w:t>
      </w:r>
    </w:p>
    <w:p w:rsidR="008B702E" w:rsidRDefault="008B702E" w:rsidP="008B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гражданам обратиться к Главе Полойского сельсовета Краснозерского района Новосибирской области реализована путем направления письменных обращений, через официальный интернет-сайт администрации Полойского сельсовета Краснозерского района Новосибирской области в форме электронного документа, а также лично на личных приемах граждан Главой Полойского сельсовета Краснозерского района Новосибирской области.</w:t>
      </w:r>
    </w:p>
    <w:p w:rsidR="008B702E" w:rsidRDefault="008B702E" w:rsidP="008B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законодательства на официальном сайте администрации Полойского сельсовета создан раздел «Обращения граждан» в котором размещена форма обращения с указанием заявителем реквизитов, необходимых для работы с обращениями и для письменного ответа. Обращение распечатывается, и дальнейшая работа с ним ведется, как с письменным обращением. Ответы на обращения граждан, поступившие в форме электронного документооборота, подписываются Главой Полойского сельсовета и направляются по почтовому адресу, указанному в обращениях. Сроки работы с обращениями, поступившими на сайт – аналогичны срокам работы с письменными обращениями</w:t>
      </w:r>
    </w:p>
    <w:p w:rsidR="008B702E" w:rsidRDefault="008B702E" w:rsidP="008B70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пунктом 9 статьи 13 Федерального закона от 09.02.2009 № 8-ФЗ и Порядком обеспечения доступа к информации о деятельности администрации Полойского сельсовета Краснозерского района Новосибирской области, утвержденного постановлением администрации Краснозерского района Новосибирской области от 28.09.2016 г.  № 169 «Об утверждении Порядка рассмотрения запроса о предоставлении информации о деятельности администрации Полойского сельсовета  Краснозерского района Новосибирской области», 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специалиста, ответственного за прием граждан в администрации Полойского сельсовета,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:rsidR="008B702E" w:rsidRDefault="008B702E" w:rsidP="008B702E">
      <w:pPr>
        <w:shd w:val="clear" w:color="auto" w:fill="FFFFFF"/>
        <w:spacing w:after="283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09.02.2009 № 8-ФЗ                               и Методическими рекомендациями Управления Президента Российской Федерации по работе с обращениями граждан и организаций, в помещении администрации Полойского сельсовета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 Полойского сельсовета Краснозерского района Новосибирской области, включая порядок проведения приема граждан; информацию о личном приеме граждан</w:t>
      </w:r>
      <w:r>
        <w:rPr>
          <w:rStyle w:val="a3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 Полойского сельсовета Краснозерского района Новосибирской области. </w:t>
      </w:r>
    </w:p>
    <w:p w:rsidR="008B702E" w:rsidRDefault="008B702E" w:rsidP="008B702E">
      <w:pPr>
        <w:pStyle w:val="a4"/>
        <w:spacing w:line="322" w:lineRule="exact"/>
        <w:ind w:left="20" w:right="20" w:firstLine="688"/>
        <w:jc w:val="both"/>
        <w:rPr>
          <w:sz w:val="28"/>
          <w:szCs w:val="28"/>
        </w:rPr>
      </w:pPr>
      <w:r>
        <w:rPr>
          <w:sz w:val="28"/>
          <w:szCs w:val="28"/>
        </w:rPr>
        <w:t>На входе в здание администрации Полойского сельсовета Краснозерского района Новосибирской области размещен ящик для обращений граждан.</w:t>
      </w:r>
    </w:p>
    <w:p w:rsidR="008B702E" w:rsidRDefault="001536D0" w:rsidP="008B702E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 апреле</w:t>
      </w:r>
      <w:r w:rsidR="008B702E">
        <w:rPr>
          <w:b/>
          <w:i/>
          <w:sz w:val="28"/>
          <w:szCs w:val="28"/>
        </w:rPr>
        <w:t xml:space="preserve"> 2025 года</w:t>
      </w:r>
      <w:r w:rsidR="008B702E">
        <w:rPr>
          <w:sz w:val="28"/>
          <w:szCs w:val="28"/>
        </w:rPr>
        <w:t xml:space="preserve"> Главе Полойского сельсовета Краснозерского района поступило  1 обращение граждан </w:t>
      </w:r>
      <w:r>
        <w:rPr>
          <w:b/>
          <w:i/>
          <w:sz w:val="28"/>
          <w:szCs w:val="28"/>
        </w:rPr>
        <w:t>(в апреле</w:t>
      </w:r>
      <w:r w:rsidR="008B702E">
        <w:rPr>
          <w:b/>
          <w:i/>
          <w:sz w:val="28"/>
          <w:szCs w:val="28"/>
        </w:rPr>
        <w:t xml:space="preserve"> 2024 года -0</w:t>
      </w:r>
      <w:r w:rsidR="008B702E">
        <w:rPr>
          <w:i/>
          <w:sz w:val="28"/>
          <w:szCs w:val="28"/>
        </w:rPr>
        <w:t xml:space="preserve"> обращения граждан),</w:t>
      </w:r>
      <w:r w:rsidR="008B702E">
        <w:rPr>
          <w:sz w:val="28"/>
          <w:szCs w:val="28"/>
        </w:rPr>
        <w:t xml:space="preserve"> в том числе:</w:t>
      </w:r>
    </w:p>
    <w:p w:rsidR="008B702E" w:rsidRDefault="008B702E" w:rsidP="008B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письменных обращений -  1 </w:t>
      </w:r>
      <w:r w:rsidR="001536D0">
        <w:rPr>
          <w:i/>
          <w:sz w:val="28"/>
          <w:szCs w:val="28"/>
        </w:rPr>
        <w:t>(в апреле</w:t>
      </w:r>
      <w:r>
        <w:rPr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2024 </w:t>
      </w:r>
      <w:r>
        <w:rPr>
          <w:i/>
          <w:sz w:val="28"/>
          <w:szCs w:val="28"/>
        </w:rPr>
        <w:t>года –0 )</w:t>
      </w:r>
      <w:r>
        <w:rPr>
          <w:sz w:val="28"/>
          <w:szCs w:val="28"/>
        </w:rPr>
        <w:t xml:space="preserve">; </w:t>
      </w:r>
    </w:p>
    <w:p w:rsidR="008B702E" w:rsidRDefault="008B702E" w:rsidP="008B702E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личных обращений на личных приемах Главы Полойского сельсовета  Краснозерского района –   0 </w:t>
      </w:r>
      <w:r w:rsidR="001536D0">
        <w:rPr>
          <w:i/>
          <w:sz w:val="28"/>
          <w:szCs w:val="28"/>
        </w:rPr>
        <w:t>(в апреле</w:t>
      </w:r>
      <w:r>
        <w:rPr>
          <w:i/>
          <w:sz w:val="28"/>
          <w:szCs w:val="28"/>
        </w:rPr>
        <w:t xml:space="preserve"> 2024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года – 0);</w:t>
      </w:r>
    </w:p>
    <w:p w:rsidR="008B702E" w:rsidRDefault="008B702E" w:rsidP="008B702E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устных сообщений и запросов на справочный телефон - 0 </w:t>
      </w:r>
      <w:r w:rsidR="001536D0">
        <w:rPr>
          <w:i/>
          <w:sz w:val="28"/>
          <w:szCs w:val="28"/>
        </w:rPr>
        <w:t xml:space="preserve">(в апреле </w:t>
      </w:r>
      <w:r>
        <w:rPr>
          <w:b/>
          <w:i/>
          <w:sz w:val="28"/>
          <w:szCs w:val="28"/>
        </w:rPr>
        <w:t xml:space="preserve">2024 </w:t>
      </w:r>
      <w:r>
        <w:rPr>
          <w:i/>
          <w:sz w:val="28"/>
          <w:szCs w:val="28"/>
        </w:rPr>
        <w:t>года – 0).</w:t>
      </w:r>
    </w:p>
    <w:p w:rsidR="008B702E" w:rsidRDefault="008B702E" w:rsidP="008B702E">
      <w:pPr>
        <w:jc w:val="both"/>
        <w:rPr>
          <w:sz w:val="28"/>
          <w:szCs w:val="28"/>
        </w:rPr>
      </w:pPr>
    </w:p>
    <w:p w:rsidR="008B702E" w:rsidRDefault="008B702E" w:rsidP="008B702E">
      <w:pPr>
        <w:jc w:val="both"/>
        <w:rPr>
          <w:sz w:val="28"/>
          <w:szCs w:val="28"/>
        </w:rPr>
      </w:pPr>
    </w:p>
    <w:p w:rsidR="008B702E" w:rsidRDefault="008B702E" w:rsidP="008B702E">
      <w:pPr>
        <w:jc w:val="both"/>
        <w:rPr>
          <w:sz w:val="28"/>
          <w:szCs w:val="28"/>
        </w:rPr>
      </w:pPr>
    </w:p>
    <w:p w:rsidR="008B702E" w:rsidRDefault="008B702E" w:rsidP="008B702E">
      <w:pPr>
        <w:jc w:val="both"/>
        <w:rPr>
          <w:sz w:val="28"/>
          <w:szCs w:val="28"/>
        </w:rPr>
      </w:pPr>
    </w:p>
    <w:p w:rsidR="008B702E" w:rsidRDefault="008B702E" w:rsidP="008B702E">
      <w:pPr>
        <w:jc w:val="both"/>
        <w:rPr>
          <w:sz w:val="28"/>
          <w:szCs w:val="28"/>
        </w:rPr>
      </w:pPr>
    </w:p>
    <w:p w:rsidR="008B702E" w:rsidRDefault="008B702E" w:rsidP="008B702E">
      <w:pPr>
        <w:jc w:val="both"/>
        <w:rPr>
          <w:sz w:val="28"/>
          <w:szCs w:val="28"/>
        </w:rPr>
      </w:pPr>
    </w:p>
    <w:p w:rsidR="008B702E" w:rsidRDefault="008B702E" w:rsidP="008B702E">
      <w:pPr>
        <w:jc w:val="both"/>
        <w:rPr>
          <w:sz w:val="28"/>
          <w:szCs w:val="28"/>
        </w:rPr>
      </w:pPr>
    </w:p>
    <w:p w:rsidR="008B702E" w:rsidRDefault="008B702E" w:rsidP="008B702E">
      <w:pPr>
        <w:jc w:val="both"/>
        <w:rPr>
          <w:sz w:val="28"/>
          <w:szCs w:val="28"/>
        </w:rPr>
      </w:pPr>
    </w:p>
    <w:p w:rsidR="008B702E" w:rsidRDefault="008B702E" w:rsidP="008B702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устных обращений граждан</w:t>
      </w:r>
    </w:p>
    <w:p w:rsidR="008B702E" w:rsidRDefault="008B702E" w:rsidP="008B702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68"/>
        <w:gridCol w:w="1022"/>
        <w:gridCol w:w="1022"/>
      </w:tblGrid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Тематика обращений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1536D0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апрель</w:t>
            </w:r>
          </w:p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1536D0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апрель</w:t>
            </w:r>
          </w:p>
          <w:p w:rsidR="008B702E" w:rsidRDefault="008B702E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2025</w:t>
            </w: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Государство, общество, политика,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0 </w:t>
            </w: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1.1 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1.2 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1.3 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1.4 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Социальная сфера,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2.1 Семья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2.2 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2.3 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2.4  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2.5 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Экономика, 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3.1 Финансы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tabs>
                <w:tab w:val="left" w:leader="underscore" w:pos="378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3.2 Хозяйственная деятельность (с дальнейшим распределением по темам и вопросам, объединяющим подвопросы).   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 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  <w:lang w:eastAsia="en-US"/>
              </w:rPr>
              <w:t xml:space="preserve">природной </w:t>
            </w:r>
            <w:r>
              <w:rPr>
                <w:sz w:val="24"/>
                <w:szCs w:val="24"/>
                <w:lang w:eastAsia="en-US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 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 Оборона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 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 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 Правосудие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 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Жилищно-коммунальная сфера, </w:t>
            </w:r>
            <w:r>
              <w:rPr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 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 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 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tabs>
                <w:tab w:val="left" w:leader="underscore" w:pos="8554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5.4 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5.6. </w:t>
            </w:r>
            <w:r>
              <w:rPr>
                <w:bCs/>
                <w:sz w:val="24"/>
                <w:szCs w:val="24"/>
                <w:lang w:eastAsia="en-US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5.7. </w:t>
            </w:r>
            <w:r>
              <w:rPr>
                <w:bCs/>
                <w:sz w:val="24"/>
                <w:szCs w:val="24"/>
                <w:lang w:eastAsia="en-US"/>
              </w:rPr>
              <w:t>Перевод помещений из жилых в нежилые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5.8. </w:t>
            </w:r>
            <w:r>
              <w:rPr>
                <w:bCs/>
                <w:sz w:val="24"/>
                <w:szCs w:val="24"/>
                <w:lang w:eastAsia="en-US"/>
              </w:rPr>
              <w:t>Риэлторская деятельность (в жилищном фонде)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5.9. </w:t>
            </w:r>
            <w:r>
              <w:rPr>
                <w:bCs/>
                <w:sz w:val="24"/>
                <w:szCs w:val="24"/>
                <w:lang w:eastAsia="en-US"/>
              </w:rPr>
              <w:t>Дачное хозяйство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5.10. </w:t>
            </w:r>
            <w:r>
              <w:rPr>
                <w:bCs/>
                <w:sz w:val="24"/>
                <w:szCs w:val="24"/>
                <w:lang w:eastAsia="en-US"/>
              </w:rPr>
              <w:t>Гостиничное хозяйство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5.11. </w:t>
            </w:r>
            <w:r>
              <w:rPr>
                <w:bCs/>
                <w:sz w:val="24"/>
                <w:szCs w:val="24"/>
                <w:lang w:eastAsia="en-US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tabs>
                <w:tab w:val="left" w:leader="underscore" w:pos="8554"/>
              </w:tabs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ДРУГИЕ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tabs>
                <w:tab w:val="left" w:leader="underscore" w:pos="8554"/>
              </w:tabs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8B702E" w:rsidRDefault="008B702E" w:rsidP="008B702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8B702E" w:rsidRDefault="008B702E" w:rsidP="008B702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8B702E" w:rsidRDefault="008B702E" w:rsidP="008B702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8B702E" w:rsidRDefault="008B702E" w:rsidP="008B702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8B702E" w:rsidRDefault="008B702E" w:rsidP="008B702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8B702E" w:rsidRDefault="008B702E" w:rsidP="008B702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p w:rsidR="008B702E" w:rsidRDefault="008B702E" w:rsidP="008B702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2"/>
        <w:gridCol w:w="6133"/>
        <w:gridCol w:w="995"/>
        <w:gridCol w:w="1017"/>
      </w:tblGrid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Тематика обращений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1536D0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апрель</w:t>
            </w:r>
          </w:p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1536D0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апрель</w:t>
            </w:r>
          </w:p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2025</w:t>
            </w: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Государство, общество, политика,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1.1 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1.2 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1.3 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1.4 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Социальная сфера,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2.1 Семья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2.2 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2.3 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2.4  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2.5 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Экономика, 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3.1 Финансы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tabs>
                <w:tab w:val="left" w:leader="underscore" w:pos="378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3.2 Хозяйственная деятельность (с дальнейшим распределением по темам и вопросам, объединяющим подвопросы).   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 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  <w:lang w:eastAsia="en-US"/>
              </w:rPr>
              <w:t xml:space="preserve">природной </w:t>
            </w:r>
            <w:r>
              <w:rPr>
                <w:sz w:val="24"/>
                <w:szCs w:val="24"/>
                <w:lang w:eastAsia="en-US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 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 Оборона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 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 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 Правосудие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 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Жилищно-коммунальная сфера, </w:t>
            </w:r>
            <w:r>
              <w:rPr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 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 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  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tabs>
                <w:tab w:val="left" w:leader="underscore" w:pos="8554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5.4  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5.6.  </w:t>
            </w:r>
            <w:r>
              <w:rPr>
                <w:bCs/>
                <w:sz w:val="24"/>
                <w:szCs w:val="24"/>
                <w:lang w:eastAsia="en-US"/>
              </w:rPr>
              <w:t>Нежилые помещения. Административные здания (в жилищном фонде)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5.7.  </w:t>
            </w:r>
            <w:r>
              <w:rPr>
                <w:bCs/>
                <w:sz w:val="24"/>
                <w:szCs w:val="24"/>
                <w:lang w:eastAsia="en-US"/>
              </w:rPr>
              <w:t>Перевод помещений из жилых в нежилые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5.8.  </w:t>
            </w:r>
            <w:r>
              <w:rPr>
                <w:bCs/>
                <w:sz w:val="24"/>
                <w:szCs w:val="24"/>
                <w:lang w:eastAsia="en-US"/>
              </w:rPr>
              <w:t>Риэлторская деятельность (в жилищном фонде)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8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5.9.  </w:t>
            </w:r>
            <w:r>
              <w:rPr>
                <w:bCs/>
                <w:sz w:val="24"/>
                <w:szCs w:val="24"/>
                <w:lang w:eastAsia="en-US"/>
              </w:rPr>
              <w:t>Дачное хозяйство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5.10.  </w:t>
            </w:r>
            <w:r>
              <w:rPr>
                <w:bCs/>
                <w:sz w:val="24"/>
                <w:szCs w:val="24"/>
                <w:lang w:eastAsia="en-US"/>
              </w:rPr>
              <w:t>Гостиничное хозяйство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5.11.  </w:t>
            </w:r>
            <w:r>
              <w:rPr>
                <w:bCs/>
                <w:sz w:val="24"/>
                <w:szCs w:val="24"/>
                <w:lang w:eastAsia="en-US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tabs>
                <w:tab w:val="left" w:leader="underscore" w:pos="8554"/>
              </w:tabs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ДРУГИЕ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702E" w:rsidRDefault="008B702E">
            <w:pPr>
              <w:shd w:val="clear" w:color="auto" w:fill="FFFFFF"/>
              <w:tabs>
                <w:tab w:val="left" w:leader="underscore" w:pos="8554"/>
              </w:tabs>
              <w:spacing w:line="252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8B702E" w:rsidRDefault="008B702E" w:rsidP="008B702E">
      <w:pPr>
        <w:shd w:val="clear" w:color="auto" w:fill="FFFFFF"/>
        <w:tabs>
          <w:tab w:val="left" w:pos="4253"/>
        </w:tabs>
        <w:ind w:firstLine="720"/>
        <w:rPr>
          <w:b/>
          <w:bCs/>
          <w:sz w:val="22"/>
          <w:szCs w:val="24"/>
        </w:rPr>
      </w:pPr>
    </w:p>
    <w:p w:rsidR="008B702E" w:rsidRDefault="008B702E" w:rsidP="008B702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:rsidR="008B702E" w:rsidRDefault="008B702E" w:rsidP="008B702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:rsidR="008B702E" w:rsidRDefault="008B702E" w:rsidP="008B702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Письменные обращения поступили из:</w:t>
      </w:r>
    </w:p>
    <w:p w:rsidR="008B702E" w:rsidRDefault="008B702E" w:rsidP="008B702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2"/>
        <w:gridCol w:w="3713"/>
        <w:gridCol w:w="1038"/>
        <w:gridCol w:w="1038"/>
      </w:tblGrid>
      <w:tr w:rsidR="008B702E" w:rsidTr="008B702E">
        <w:trPr>
          <w:trHeight w:val="227"/>
        </w:trPr>
        <w:tc>
          <w:tcPr>
            <w:tcW w:w="3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письменных обращений граждан, поступивших в администрацию Краснозерского района из: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1536D0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апрель</w:t>
            </w:r>
          </w:p>
          <w:p w:rsidR="008B702E" w:rsidRDefault="008B702E">
            <w:pPr>
              <w:shd w:val="clear" w:color="auto" w:fill="FFFFFF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1536D0">
            <w:pPr>
              <w:shd w:val="clear" w:color="auto" w:fill="FFFFFF"/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апрель</w:t>
            </w:r>
          </w:p>
          <w:p w:rsidR="008B702E" w:rsidRDefault="008B702E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2025</w:t>
            </w:r>
          </w:p>
        </w:tc>
      </w:tr>
      <w:tr w:rsidR="008B702E" w:rsidTr="008B702E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Управление Президента Российской Федерации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Федеральных органов исполнительной власти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Правительства РФ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Федеральных государственных органов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Уполномоченный по правам человека в РФ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Территориальных органов федеральных гос. органов  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Гос. жилищная инспекция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Общественная приемная Губернатора области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МЖКХиЭ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Министерство образования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Минсоцразвития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Министерство транспорта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Минюст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Департамент имущества и ЗО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Минзрав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Мэрия г. Новосибирска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Военный комиссариат НСО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УМВД России по г.Новосибирску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Количество обращений, поступивших </w:t>
            </w:r>
            <w:r>
              <w:rPr>
                <w:b/>
                <w:sz w:val="24"/>
                <w:szCs w:val="24"/>
                <w:lang w:eastAsia="en-US"/>
              </w:rPr>
              <w:lastRenderedPageBreak/>
              <w:t>непосредственно от граждан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Электронных обращений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741AB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B702E" w:rsidTr="008B702E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uppressAutoHyphens w:val="0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почте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B702E" w:rsidTr="008B702E">
        <w:trPr>
          <w:trHeight w:val="227"/>
        </w:trPr>
        <w:tc>
          <w:tcPr>
            <w:tcW w:w="3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8B702E" w:rsidRDefault="008B702E" w:rsidP="008B702E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8B702E" w:rsidRDefault="008B702E" w:rsidP="008B702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8B702E" w:rsidRDefault="008B702E" w:rsidP="008B702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8B702E" w:rsidTr="008B702E">
        <w:trPr>
          <w:trHeight w:val="43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E" w:rsidRDefault="008B702E">
            <w:pPr>
              <w:shd w:val="clear" w:color="auto" w:fill="FFFFFF"/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2E" w:rsidRDefault="008B702E">
            <w:pPr>
              <w:shd w:val="clear" w:color="auto" w:fill="FFFFFF"/>
              <w:spacing w:line="252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Устных:</w:t>
            </w:r>
          </w:p>
          <w:p w:rsidR="008B702E" w:rsidRDefault="008B702E">
            <w:pPr>
              <w:shd w:val="clear" w:color="auto" w:fill="FFFFFF"/>
              <w:spacing w:line="252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2024-2025</w:t>
            </w:r>
          </w:p>
          <w:p w:rsidR="008B702E" w:rsidRDefault="008B702E">
            <w:pPr>
              <w:shd w:val="clear" w:color="auto" w:fill="FFFFFF"/>
              <w:spacing w:line="252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spacing w:line="252" w:lineRule="auto"/>
              <w:ind w:left="72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Письменных:</w:t>
            </w:r>
          </w:p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spacing w:line="252" w:lineRule="auto"/>
              <w:ind w:left="72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2024-2025</w:t>
            </w:r>
          </w:p>
        </w:tc>
      </w:tr>
      <w:tr w:rsidR="008B702E" w:rsidTr="008B702E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2738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2738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2738"/>
              </w:tabs>
              <w:spacing w:line="252" w:lineRule="auto"/>
              <w:ind w:firstLine="13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0/0</w:t>
            </w:r>
          </w:p>
        </w:tc>
      </w:tr>
      <w:tr w:rsidR="008B702E" w:rsidTr="008B702E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3079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3079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3079"/>
              </w:tabs>
              <w:spacing w:line="252" w:lineRule="auto"/>
              <w:ind w:firstLine="13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0/0 </w:t>
            </w:r>
          </w:p>
        </w:tc>
      </w:tr>
      <w:tr w:rsidR="008B702E" w:rsidTr="008B702E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Жалобы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0/0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741AB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spacing w:line="252" w:lineRule="auto"/>
              <w:ind w:firstLine="13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0/0</w:t>
            </w:r>
            <w:bookmarkStart w:id="0" w:name="_GoBack"/>
            <w:bookmarkEnd w:id="0"/>
          </w:p>
        </w:tc>
      </w:tr>
      <w:tr w:rsidR="008B702E" w:rsidTr="008B702E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0/0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2E" w:rsidRDefault="008B702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spacing w:line="252" w:lineRule="auto"/>
              <w:ind w:firstLine="13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0/0 </w:t>
            </w:r>
          </w:p>
        </w:tc>
      </w:tr>
    </w:tbl>
    <w:p w:rsidR="008B702E" w:rsidRDefault="008B702E" w:rsidP="008B702E">
      <w:pPr>
        <w:pStyle w:val="a4"/>
        <w:spacing w:line="322" w:lineRule="exact"/>
        <w:ind w:right="20"/>
        <w:jc w:val="both"/>
        <w:rPr>
          <w:sz w:val="28"/>
          <w:szCs w:val="28"/>
        </w:rPr>
      </w:pPr>
    </w:p>
    <w:p w:rsidR="008B702E" w:rsidRDefault="008B702E" w:rsidP="008B702E">
      <w:pPr>
        <w:pStyle w:val="a4"/>
        <w:spacing w:line="322" w:lineRule="exact"/>
        <w:ind w:left="20" w:right="20" w:firstLine="688"/>
        <w:jc w:val="both"/>
        <w:rPr>
          <w:sz w:val="28"/>
          <w:szCs w:val="28"/>
        </w:rPr>
      </w:pPr>
    </w:p>
    <w:p w:rsidR="008B702E" w:rsidRDefault="008B702E" w:rsidP="008B702E">
      <w:pPr>
        <w:jc w:val="both"/>
        <w:rPr>
          <w:sz w:val="28"/>
          <w:szCs w:val="28"/>
        </w:rPr>
      </w:pPr>
    </w:p>
    <w:p w:rsidR="008B702E" w:rsidRDefault="008B702E" w:rsidP="008B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устных обращений даны разъяснения и консультации – на 0 обращение (2024-0). </w:t>
      </w:r>
    </w:p>
    <w:p w:rsidR="008B702E" w:rsidRDefault="008B702E" w:rsidP="008B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вопросы, обсуждаемые на личных приемах аналогичны, как и в письменных обращениях. Часть вопросов решены в ходе личного приема, по другим давались поручения, разъяснения или рекомендации.</w:t>
      </w:r>
    </w:p>
    <w:p w:rsidR="008B702E" w:rsidRDefault="008B702E" w:rsidP="008B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гражданам, обратившимся в администрацию Полойского сельсовета Краснозерского района письменно, даны официальные письменные ответы в установленные законодательством РФ сроки. </w:t>
      </w:r>
    </w:p>
    <w:p w:rsidR="008B702E" w:rsidRDefault="008B702E" w:rsidP="008B702E">
      <w:pPr>
        <w:rPr>
          <w:b/>
          <w:i/>
          <w:sz w:val="28"/>
          <w:szCs w:val="28"/>
        </w:rPr>
      </w:pPr>
    </w:p>
    <w:p w:rsidR="008B702E" w:rsidRDefault="008B702E" w:rsidP="008B702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 за соблюдением порядка рассмотрения обращений и оказание методической помощи в организации работы с обращениями граждан.</w:t>
      </w:r>
    </w:p>
    <w:p w:rsidR="008B702E" w:rsidRDefault="008B702E" w:rsidP="008B702E">
      <w:pPr>
        <w:jc w:val="center"/>
        <w:rPr>
          <w:sz w:val="28"/>
          <w:szCs w:val="28"/>
        </w:rPr>
      </w:pPr>
    </w:p>
    <w:p w:rsidR="008B702E" w:rsidRDefault="008B702E" w:rsidP="008B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Еженедельно специалист администрации информирует Главу Полойского сельсовета Краснозерского района об обращениях граждан, находящихся на контроле в администрации Полойского сельсовета Краснозерского района. Специалист устно и письменно напоминает исполнителям о сроках рассмотрения обращений граждан. Обращение снимается с контроля только в том случае, когда дан полный и объективный ответ. Решение о снятии обращения с контроля принимает Глава Полойского сельсовета Краснозерского района. </w:t>
      </w:r>
    </w:p>
    <w:p w:rsidR="008B702E" w:rsidRDefault="008B702E" w:rsidP="008B702E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в администрации Полойского сельсовета 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:rsidR="008B702E" w:rsidRDefault="008B702E" w:rsidP="008B702E">
      <w:pPr>
        <w:jc w:val="both"/>
        <w:rPr>
          <w:sz w:val="28"/>
          <w:szCs w:val="28"/>
        </w:rPr>
      </w:pPr>
    </w:p>
    <w:p w:rsidR="008B702E" w:rsidRDefault="008B702E" w:rsidP="008B702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Полойского сельсовета</w:t>
      </w:r>
    </w:p>
    <w:p w:rsidR="008B702E" w:rsidRDefault="008B702E" w:rsidP="008B70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Краснозерского района   </w:t>
      </w:r>
    </w:p>
    <w:p w:rsidR="008B702E" w:rsidRDefault="008B702E" w:rsidP="008B702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А.С.Кривушич</w:t>
      </w:r>
    </w:p>
    <w:p w:rsidR="008B702E" w:rsidRDefault="008B702E" w:rsidP="008B702E">
      <w:pPr>
        <w:rPr>
          <w:b/>
          <w:sz w:val="28"/>
          <w:szCs w:val="28"/>
        </w:rPr>
      </w:pPr>
    </w:p>
    <w:p w:rsidR="008B702E" w:rsidRDefault="008B702E" w:rsidP="008B702E">
      <w:r>
        <w:t>Е.Н.Крамаренко</w:t>
      </w:r>
    </w:p>
    <w:p w:rsidR="008B702E" w:rsidRDefault="008B702E" w:rsidP="008B702E">
      <w:r>
        <w:t>76-223</w:t>
      </w:r>
    </w:p>
    <w:p w:rsidR="00402BB9" w:rsidRDefault="00402BB9"/>
    <w:sectPr w:rsidR="0040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18"/>
    <w:rsid w:val="001536D0"/>
    <w:rsid w:val="00362A18"/>
    <w:rsid w:val="00402BB9"/>
    <w:rsid w:val="00741ABE"/>
    <w:rsid w:val="008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BE07"/>
  <w15:chartTrackingRefBased/>
  <w15:docId w15:val="{78A5C69C-34D2-4E6C-B539-B88C3F7B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B702E"/>
    <w:rPr>
      <w:rFonts w:ascii="Times New Roman" w:hAnsi="Times New Roman" w:cs="Times New Roman" w:hint="default"/>
      <w:b/>
      <w:bCs w:val="0"/>
    </w:rPr>
  </w:style>
  <w:style w:type="paragraph" w:styleId="a4">
    <w:name w:val="Body Text"/>
    <w:basedOn w:val="a"/>
    <w:link w:val="a5"/>
    <w:uiPriority w:val="99"/>
    <w:semiHidden/>
    <w:unhideWhenUsed/>
    <w:rsid w:val="008B702E"/>
    <w:pPr>
      <w:spacing w:after="140" w:line="288" w:lineRule="auto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semiHidden/>
    <w:rsid w:val="008B702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B70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2207</Words>
  <Characters>12586</Characters>
  <Application>Microsoft Office Word</Application>
  <DocSecurity>0</DocSecurity>
  <Lines>104</Lines>
  <Paragraphs>29</Paragraphs>
  <ScaleCrop>false</ScaleCrop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2025-06-06T08:53:00Z</dcterms:created>
  <dcterms:modified xsi:type="dcterms:W3CDTF">2025-06-06T09:07:00Z</dcterms:modified>
</cp:coreProperties>
</file>