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D1" w:rsidRDefault="003134D1" w:rsidP="003134D1">
      <w:pPr>
        <w:shd w:val="clear" w:color="auto" w:fill="FFFFFF"/>
        <w:spacing w:after="0" w:line="240" w:lineRule="auto"/>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 ПОЛОЙСКОГО СЕЛЬСОВЕТА</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КРАСНОЗЕРСКОГО РАЙОНА НОВОСИБИРСКОЙ ОБЛАСТИ</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30.01.2023                         С.Полойка                                   №  4</w:t>
      </w:r>
    </w:p>
    <w:p w:rsidR="003134D1" w:rsidRDefault="003134D1" w:rsidP="003134D1">
      <w:pPr>
        <w:shd w:val="clear" w:color="auto" w:fill="FFFFFF"/>
        <w:spacing w:after="0" w:line="240" w:lineRule="auto"/>
        <w:ind w:firstLine="567"/>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Федеральным законом от 27.07.2010 №210-ФЗ «</w:t>
      </w:r>
      <w:hyperlink r:id="rId4" w:tgtFrame="_blank" w:history="1">
        <w:r>
          <w:rPr>
            <w:rStyle w:val="a3"/>
            <w:rFonts w:ascii="Times New Roman" w:eastAsia="Times New Roman" w:hAnsi="Times New Roman" w:cs="Times New Roman"/>
            <w:sz w:val="28"/>
            <w:szCs w:val="28"/>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8"/>
          <w:szCs w:val="28"/>
        </w:rPr>
        <w:t>», постановлением Правительства РФ от 27.07.2020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heme="minorHAnsi" w:hAnsi="Times New Roman" w:cs="Times New Roman"/>
          <w:color w:val="000000"/>
          <w:sz w:val="28"/>
          <w:szCs w:val="28"/>
          <w:lang w:eastAsia="en-US"/>
        </w:rPr>
        <w:t>2.</w:t>
      </w:r>
      <w:r>
        <w:rPr>
          <w:rFonts w:ascii="Times New Roman" w:eastAsia="Times New Roman" w:hAnsi="Times New Roman" w:cs="Times New Roman"/>
          <w:color w:val="000000"/>
          <w:sz w:val="28"/>
          <w:szCs w:val="28"/>
        </w:rPr>
        <w:t xml:space="preserve"> Признать утратившими силу:</w:t>
      </w:r>
    </w:p>
    <w:p w:rsidR="003134D1" w:rsidRDefault="003134D1" w:rsidP="003134D1">
      <w:pPr>
        <w:spacing w:after="0" w:line="256" w:lineRule="auto"/>
        <w:ind w:firstLine="567"/>
        <w:jc w:val="both"/>
        <w:rPr>
          <w:rFonts w:ascii="Times New Roman" w:eastAsia="Times New Roman" w:hAnsi="Times New Roman" w:cs="Times New Roman"/>
          <w:sz w:val="28"/>
          <w:szCs w:val="28"/>
        </w:rPr>
      </w:pPr>
      <w:r>
        <w:rPr>
          <w:rFonts w:ascii="Times New Roman" w:eastAsiaTheme="minorHAnsi" w:hAnsi="Times New Roman" w:cs="Times New Roman"/>
          <w:color w:val="000000"/>
          <w:sz w:val="28"/>
          <w:szCs w:val="28"/>
          <w:lang w:eastAsia="en-US"/>
        </w:rPr>
        <w:t>- постановление администрации Полойского сельсовета Краснозерского района Новосибирской области от 30.12.2011 № 109 «</w:t>
      </w:r>
      <w:r>
        <w:rPr>
          <w:rFonts w:ascii="Times New Roman" w:eastAsia="Times New Roman" w:hAnsi="Times New Roman" w:cs="Times New Roman"/>
          <w:color w:val="000000"/>
          <w:sz w:val="28"/>
          <w:szCs w:val="28"/>
        </w:rPr>
        <w:t xml:space="preserve">Об утверждении административного регламента </w:t>
      </w:r>
      <w:r>
        <w:rPr>
          <w:rFonts w:ascii="Times New Roman" w:eastAsia="Times New Roman" w:hAnsi="Times New Roman" w:cs="Times New Roman"/>
          <w:sz w:val="28"/>
          <w:szCs w:val="28"/>
        </w:rPr>
        <w:t>о предоставлении администрацией Полойского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сельсовета муниципальной услуги «Признание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многоквартирного дома аварийным и подлежащим</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сносу или реконструкции»»;</w:t>
      </w:r>
    </w:p>
    <w:p w:rsidR="003134D1" w:rsidRDefault="003134D1" w:rsidP="003134D1">
      <w:pPr>
        <w:spacing w:after="0" w:line="25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w:t>
      </w:r>
      <w:r>
        <w:rPr>
          <w:rFonts w:ascii="Times New Roman" w:eastAsiaTheme="minorHAnsi" w:hAnsi="Times New Roman" w:cs="Times New Roman"/>
          <w:sz w:val="28"/>
          <w:szCs w:val="28"/>
          <w:lang w:eastAsia="en-US"/>
        </w:rPr>
        <w:t>администрации Полойского сельсовета Краснозерского района Новосибирской области от 14.02.2012 года № 27 «О внесении изменений в постановление администрации Полойского сельсовета Краснозерского района Новосибирской области от 30.12.2011 № 109 «</w:t>
      </w:r>
      <w:r>
        <w:rPr>
          <w:rFonts w:ascii="Times New Roman" w:eastAsia="Times New Roman" w:hAnsi="Times New Roman" w:cs="Times New Roman"/>
          <w:sz w:val="28"/>
          <w:szCs w:val="28"/>
        </w:rPr>
        <w:t>Об утверждении административного регламента о предоставлении администрацией Полойского сельсовета муниципальной услуги «Признание многоквартирного дома аварийным и подлежащим сносу или реконструкции»;</w:t>
      </w:r>
    </w:p>
    <w:p w:rsidR="003134D1" w:rsidRDefault="003134D1" w:rsidP="003134D1">
      <w:pPr>
        <w:spacing w:after="0" w:line="25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w:t>
      </w:r>
      <w:r>
        <w:rPr>
          <w:rFonts w:ascii="Times New Roman" w:eastAsiaTheme="minorHAnsi" w:hAnsi="Times New Roman" w:cs="Times New Roman"/>
          <w:sz w:val="28"/>
          <w:szCs w:val="28"/>
          <w:lang w:eastAsia="en-US"/>
        </w:rPr>
        <w:t>администрации Полойского сельсовета Краснозерского района Новосибирской области от 03.07.2012 года № 87 «О внесении изменений в постановление администрации Полойского сельсовета Краснозерского района Новосибирской области от 30.12.2011 № 109 «</w:t>
      </w:r>
      <w:r>
        <w:rPr>
          <w:rFonts w:ascii="Times New Roman" w:eastAsia="Times New Roman" w:hAnsi="Times New Roman" w:cs="Times New Roman"/>
          <w:sz w:val="28"/>
          <w:szCs w:val="28"/>
        </w:rPr>
        <w:t xml:space="preserve">Об утверждении административного регламента о предоставлении </w:t>
      </w:r>
      <w:r>
        <w:rPr>
          <w:rFonts w:ascii="Times New Roman" w:eastAsia="Times New Roman" w:hAnsi="Times New Roman" w:cs="Times New Roman"/>
          <w:sz w:val="28"/>
          <w:szCs w:val="28"/>
        </w:rPr>
        <w:lastRenderedPageBreak/>
        <w:t>администрацией Полойского сельсовета муниципальной услуги «Признание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разместить на официальном сайте администрации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4.Контроль за исполнением постановления оставляю за собой.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5.Настоящее Постановление вступает в силу с момента его официального     опубликования.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Полойского сельсовета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Краснозерского района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С.А.Кречетова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Крамаренко Е.Н. 76-223</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администрации</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Полойского сельсовета Краснозерского района</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30.01.2023 г. № 4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Административный регламент</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Общие положения</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Круг заявителей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Требования к порядку информирования о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Полойского сельсовета Краснозерского района Новосибирской области, являющегося разработчиком регламента, в федеральной государственной информационной системе </w:t>
      </w:r>
      <w:r>
        <w:rPr>
          <w:rFonts w:ascii="Times New Roman" w:eastAsia="Times New Roman" w:hAnsi="Times New Roman" w:cs="Times New Roman"/>
          <w:color w:val="000000"/>
          <w:sz w:val="28"/>
          <w:szCs w:val="28"/>
        </w:rPr>
        <w:lastRenderedPageBreak/>
        <w:t>«Единый портал государственных и муниципальных услуг (функций)» (далее — Единый портал)</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заявителей организуется следующим образом: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информирование (устное, письменное);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публичное информирование (средства массовой информации, сеть «Интернет»).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заявителей организуется следующим образом: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информирование (устное, письменное);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публичное информирование (средства массовой информации, сеть «Интернет»).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устное информирование осуществляется специалистами администрации Полойского сельсовета Краснозерского района Новосибирской области (далее — администрация) при обращении заявителей за информацией лично (в том числе по телефону).</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Время индивидуального устного информирования заявителя (в том числе по телефону) не может превышать 10 минут.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ответах на телефонные звонки и устные обращения специалисты соблюдают правила служебной этики.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5" w:tgtFrame="_blank" w:history="1">
        <w:r>
          <w:rPr>
            <w:rStyle w:val="a3"/>
            <w:rFonts w:ascii="Times New Roman" w:eastAsia="Times New Roman" w:hAnsi="Times New Roman" w:cs="Times New Roman"/>
            <w:sz w:val="28"/>
            <w:szCs w:val="28"/>
          </w:rPr>
          <w:t>О порядке рассмотрения обращений граждан Российской Федерации</w:t>
        </w:r>
      </w:hyperlink>
      <w:r>
        <w:rPr>
          <w:rFonts w:ascii="Times New Roman" w:eastAsia="Times New Roman" w:hAnsi="Times New Roman" w:cs="Times New Roman"/>
          <w:color w:val="000000"/>
          <w:sz w:val="28"/>
          <w:szCs w:val="28"/>
        </w:rPr>
        <w:t>» на официальном сайте администрации в информационно-телекоммуникационной сети «Интернет».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Едином портале можно получить информацию 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круге заявителей;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сроке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результате предоставления муниципальной услуги, порядке выдачи результата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формы заявлений (уведомлений, сообщений), используемые при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об услуге предоставляется бесплатно.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Полойского сельсовета в информационно-телекоммуникационной сети «Интернет»);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основания отказа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основания приостановления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информирования о ходе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получения консультаций;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образцы оформления документов, необходимых для предоставления муниципальной услуги, и требования к ним.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w:t>
      </w:r>
      <w:r>
        <w:rPr>
          <w:rFonts w:ascii="Times New Roman" w:eastAsia="Times New Roman" w:hAnsi="Times New Roman" w:cs="Times New Roman"/>
          <w:color w:val="000000"/>
          <w:sz w:val="28"/>
          <w:szCs w:val="28"/>
        </w:rPr>
        <w:lastRenderedPageBreak/>
        <w:t>услугу, в сети «Интернет») размещена на официальном сайте администрации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Стандарт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Наименование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Наименование органа, предоставляющего муниципальную</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услугу.</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Муниципальную услугу предоставляет администрация Полойского сельсовета Краснозерского района Новосибирской области (далее – администрация).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В предоставлении муниципальной услуги участвуют: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межведомственная комиссия, созданная администрацией Полойского сельсовета Краснозерского района Новосибирской области,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органы государственного надзора (контроля);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организация, осуществляющая хранение учетно-технической документации;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Управление Федеральной службы государственной регистрации, кадастра и картографии по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филиал автономного учреждения Новосибирской области «Многофункциональный центр по предоставлению государственных и муниципальных услуг» (далее — МФЦ).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требованиями пункта 3 части 1 статьи 7 Федерального закона от 27.07.2010 года № 210-ФЗ «</w:t>
      </w:r>
      <w:hyperlink r:id="rId6" w:tgtFrame="_blank" w:history="1">
        <w:r>
          <w:rPr>
            <w:rStyle w:val="a3"/>
            <w:rFonts w:ascii="Times New Roman" w:eastAsia="Times New Roman" w:hAnsi="Times New Roman" w:cs="Times New Roman"/>
            <w:sz w:val="28"/>
            <w:szCs w:val="28"/>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8"/>
          <w:szCs w:val="28"/>
        </w:rPr>
        <w:t>»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Описание результата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предоставления муниципальной услуги является: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заключение Комиссии: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соответствии помещения требованиям, предъявляемым к жилому помещению, и его пригодности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w:t>
      </w:r>
      <w:r>
        <w:rPr>
          <w:rFonts w:ascii="Times New Roman" w:eastAsia="Times New Roman" w:hAnsi="Times New Roman" w:cs="Times New Roman"/>
          <w:color w:val="000000"/>
          <w:sz w:val="28"/>
          <w:szCs w:val="28"/>
        </w:rPr>
        <w:lastRenderedPageBreak/>
        <w:t>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выявлении оснований для признания помещения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выявлении оснований для признания многоквартирного дома аварийным и подлежащим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выявлении оснований для признания многоквартирного дома аварийным и подлежащим сносу;</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отсутствии оснований для признания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решение в форме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уведомление об отказе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предоставления муниципальной услуги — не более 60 календарных дней с даты регистрации заявления о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выдачи результата (документа) –5-дневный срок с даты принятия решения.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 Заявитель представляет в Комиссию по месту нахождения жилого помещения следующие документы: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заявление о признании помещения жилым помещением или жилого помещения непригодным для проживания по форме согласно Приложению №1 к настоящему Административному регламенту;</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копия документа, удостоверяющего личность заявителя (с обязательным предъявлением оригинала документа);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 отношении нежилого помещения для признания его в дальнейшем жилым помещением — проект реконструкции нежилого помещения;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заявления, письма, жалобы граждан на неудовлетворительные условия проживания — по усмотрению заявителя.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подпунктах а) – е)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комиссия проводит оценку на основании сводного перечня объектов (жилых помещений), представление документов, предусмотренных подпунктами а) — е)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не требуется.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2.5.4. Заявитель вправе предоставить заявление и документы следующим способом: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администрацию:</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путем направления электронного документа на официальную электронную почту администрации.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w:t>
      </w:r>
      <w:r>
        <w:rPr>
          <w:rFonts w:ascii="Times New Roman" w:eastAsia="Times New Roman" w:hAnsi="Times New Roman" w:cs="Times New Roman"/>
          <w:color w:val="000000"/>
          <w:sz w:val="28"/>
          <w:szCs w:val="28"/>
        </w:rPr>
        <w:lastRenderedPageBreak/>
        <w:t>заверенных органами, выдавшими данные документы в установленном порядке).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2.5.7. </w:t>
      </w:r>
      <w:r>
        <w:rPr>
          <w:rFonts w:ascii="Times New Roman" w:eastAsia="Calibri" w:hAnsi="Times New Roman" w:cs="Times New Roman"/>
          <w:sz w:val="28"/>
          <w:szCs w:val="2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7" w:anchor="dst100007" w:history="1">
        <w:r>
          <w:rPr>
            <w:rStyle w:val="a3"/>
            <w:rFonts w:ascii="Times New Roman" w:eastAsia="Calibri" w:hAnsi="Times New Roman" w:cs="Times New Roman"/>
            <w:sz w:val="28"/>
            <w:szCs w:val="28"/>
            <w:lang w:eastAsia="en-US"/>
          </w:rPr>
          <w:t>законодательством</w:t>
        </w:r>
      </w:hyperlink>
      <w:r>
        <w:rPr>
          <w:rFonts w:ascii="Times New Roman" w:eastAsia="Calibri" w:hAnsi="Times New Roman" w:cs="Times New Roman"/>
          <w:sz w:val="28"/>
          <w:szCs w:val="2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8" w:anchor="dst386" w:history="1">
        <w:r>
          <w:rPr>
            <w:rStyle w:val="a3"/>
            <w:rFonts w:ascii="Times New Roman" w:eastAsia="Calibri" w:hAnsi="Times New Roman" w:cs="Times New Roman"/>
            <w:sz w:val="28"/>
            <w:szCs w:val="28"/>
            <w:lang w:eastAsia="en-US"/>
          </w:rPr>
          <w:t>частью 18 статьи 14.1</w:t>
        </w:r>
      </w:hyperlink>
      <w:r>
        <w:rPr>
          <w:rFonts w:ascii="Times New Roman" w:eastAsia="Calibri" w:hAnsi="Times New Roman" w:cs="Times New Roman"/>
          <w:sz w:val="28"/>
          <w:szCs w:val="28"/>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3134D1" w:rsidRDefault="003134D1" w:rsidP="003134D1">
      <w:pPr>
        <w:shd w:val="clear" w:color="auto" w:fill="FFFFFF"/>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2.5.8. </w:t>
      </w:r>
      <w:r>
        <w:rPr>
          <w:rFonts w:ascii="Times New Roman" w:eastAsia="Times New Roman" w:hAnsi="Times New Roman" w:cs="Times New Roman"/>
          <w:color w:val="000000"/>
          <w:sz w:val="28"/>
          <w:szCs w:val="28"/>
        </w:rPr>
        <w:t>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Документы не должны иметь повреждений, не позволяющих однозначно истолковать их содержание.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 сведения из Единого государственного реестра недвижимости о правах на жилое помещение;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технический паспорт жилого помещения, а для нежилых помещений — технический план;</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w:t>
      </w:r>
      <w:hyperlink r:id="rId9" w:tgtFrame="_blank" w:history="1">
        <w:r>
          <w:rPr>
            <w:rStyle w:val="a3"/>
            <w:rFonts w:ascii="Times New Roman" w:eastAsia="Times New Roman" w:hAnsi="Times New Roman" w:cs="Times New Roman"/>
            <w:sz w:val="28"/>
            <w:szCs w:val="28"/>
          </w:rPr>
          <w:t>от 28.01.2006 № 47</w:t>
        </w:r>
      </w:hyperlink>
      <w:r>
        <w:rPr>
          <w:rFonts w:ascii="Times New Roman" w:eastAsia="Times New Roman" w:hAnsi="Times New Roman" w:cs="Times New Roman"/>
          <w:color w:val="000000"/>
          <w:sz w:val="28"/>
          <w:szCs w:val="28"/>
        </w:rPr>
        <w:t> (далее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непредставления заявителем по собственной инициативе документов, изложенных в подразделе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информационного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Pr>
          <w:rFonts w:ascii="Times New Roman" w:eastAsia="Times New Roman" w:hAnsi="Times New Roman" w:cs="Times New Roman"/>
          <w:color w:val="000000"/>
          <w:sz w:val="28"/>
          <w:szCs w:val="28"/>
        </w:rPr>
        <w:lastRenderedPageBreak/>
        <w:t>(документах), выдаваемом (выдаваемых) организациями, участвующими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2.14.1. При непосредственном обращении заявителя лично, максимальный срок регистрации заявления – 15 минут.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регистрирует заявление с документами в соответствии с правилами делопроизводства.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сообщает заявителю о дате выдачи результата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2.15.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ожидания заявителей оборудуются стульями и (или) кресельными секциями, и (или) скамьями.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2.15.3. Обеспечение доступности для инвалидов.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беспрепятственного входа в помещение и выхода из него;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 в помещение сурдопереводчика и тифлосурдопереводчика;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при необходимости, услуги по месту жительства инвалида или в дистанционном режиме;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Показатели доступности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возможность получения муниципальной услуги посредством комплексного запроса;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Показатели качества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транспортная или пешая доступность к местам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очередей при приеме и выдаче документов заявителям;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 обоснованных жалоб на действия (бездействие) специалистов и уполномоченных должностных лиц;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отсутствием жалоб на некорректное, невнимательное отношение специалистов и уполномоченных должностных лиц к заявителям.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 Иные требования, в том числе учитывающие особенности предоставления муниципальной услуги в электронной форме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услуга в электронной форме в настоящее время не предоставляется.</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оценка пригодности (непригодности) жилых помещений для постоянного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принятие решения о предоставлении (об отказе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выдача (направление) результата предоставления услуги заявителю.</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порядок исправления допущенных опечаток и ошибок в выданных в результате предоставления муниципальной услуги документах.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Прием и регистрация заявления и документов, необходимых для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При получении заявления ответственный исполнитель администрации: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проверяет правильность оформления заявления;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заполняет расписку о приеме (регистрации) заявления заявителя;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вносит запись о приеме заявления в Журнал регистрации заявлений.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 Максимальный срок выполнения административной процедуры — 1 рабочий день.</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 Критерием принятия решения является обращение заявителя за получением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 Результатом административной процедуры является прием заявления.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 Способом фиксации результата выполнения административной процедуры является регистрация заявления в журнале регистрации заявлений.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2.6. настоящего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3.2.3. Межведомственный запрос направляется в форме электронного документа с использованием единой системы межведомственного </w:t>
      </w:r>
      <w:r>
        <w:rPr>
          <w:rFonts w:ascii="Times New Roman" w:eastAsia="Times New Roman" w:hAnsi="Times New Roman" w:cs="Times New Roman"/>
          <w:color w:val="000000"/>
          <w:sz w:val="28"/>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 Максимальный срок подготовки и направления ответа на запрос не может превышать пять рабочих дней.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3.2.5. Ответ на межведомственный запрос регистрируется в установленном порядке.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 Максимальный срок выполнения административной процедуры — 7 рабочих дней.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3.2.9. Результат административной процедуры – получение ответов на межведомственные запросы.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Оценка Комиссией пригодности (непригодности) жилых помещений для постоянного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 Должностными лицами, ответственными за выполнение административной процедуры, являются члены Комиссии.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3.3.4. Комиссия рассматривает поступившее заявление, или заключение органа государственного надзора (контроля), или заключение экспертизы </w:t>
      </w:r>
      <w:r>
        <w:rPr>
          <w:rFonts w:ascii="Times New Roman" w:eastAsia="Times New Roman" w:hAnsi="Times New Roman" w:cs="Times New Roman"/>
          <w:color w:val="000000"/>
          <w:sz w:val="28"/>
          <w:szCs w:val="28"/>
        </w:rPr>
        <w:lastRenderedPageBreak/>
        <w:t>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работы комиссия принимает одно из решений об оценке соответствия помещений и многоквартирных домов, указанных в п. 2.3.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по форме, утвержденной постановлением Правительства Российской Федерации от 28 января 2006 № 47 «</w:t>
      </w:r>
      <w:hyperlink r:id="rId10" w:tgtFrame="_blank" w:history="1">
        <w:r>
          <w:rPr>
            <w:rStyle w:val="a3"/>
            <w:rFonts w:ascii="Times New Roman" w:eastAsia="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Pr>
          <w:rFonts w:ascii="Times New Roman" w:eastAsia="Times New Roman" w:hAnsi="Times New Roman" w:cs="Times New Roman"/>
          <w:color w:val="000000"/>
          <w:sz w:val="28"/>
          <w:szCs w:val="28"/>
        </w:rPr>
        <w:t>».</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3.3.6.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 января. № 47 «</w:t>
      </w:r>
      <w:hyperlink r:id="rId11" w:tgtFrame="_blank" w:history="1">
        <w:r>
          <w:rPr>
            <w:rStyle w:val="a3"/>
            <w:rFonts w:ascii="Times New Roman" w:eastAsia="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Pr>
          <w:rFonts w:ascii="Times New Roman" w:eastAsia="Times New Roman" w:hAnsi="Times New Roman" w:cs="Times New Roman"/>
          <w:color w:val="000000"/>
          <w:sz w:val="28"/>
          <w:szCs w:val="28"/>
        </w:rPr>
        <w:t>».</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3.3.7. Максимальный срок выполнения административной процедуры не может превышать 30 календарных дней с даты регистрация заявления.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3.3.8.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3.3.8. Результат административной процедуры выявление оснований для признания жилого помещения пригодным (непригодным) для проживания и составление заключения.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3.3.9.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Принятие решения о предоставлении (об отказе в предоставлении)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3.4.2. Ответственный исполнитель администрации на основании заключения Комиссии готовит проект решения в форме постановления о </w:t>
      </w:r>
      <w:r>
        <w:rPr>
          <w:rFonts w:ascii="Times New Roman" w:eastAsia="Times New Roman" w:hAnsi="Times New Roman" w:cs="Times New Roman"/>
          <w:color w:val="000000"/>
          <w:sz w:val="28"/>
          <w:szCs w:val="28"/>
        </w:rPr>
        <w:lastRenderedPageBreak/>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передает его на подпись Главе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3.4.3. Максимальный срок выполнения административной процедуры — 30 рабочих дней.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 исходящей корреспонденции.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Выдача (направление) результата предоставления услуги заявителю.</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 Основанием начала административной процедуры является наличие решения о признании жилого помещения пригодным (непригодным) для проживания.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3.5.3. Критерий принятия решения – наличие распоряжения администрации Полойского сельсовета Краснозерского района Новосибирской области о признании в установленном порядке жилого помещения жилищного фонда пригодным (непригодным) для проживания и заключения Комиссии.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3.5.4. Результатом выполнения административной процедуры является получение заявителем результата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w:t>
      </w:r>
      <w:r>
        <w:rPr>
          <w:rFonts w:ascii="Times New Roman" w:eastAsia="Times New Roman" w:hAnsi="Times New Roman" w:cs="Times New Roman"/>
          <w:color w:val="000000"/>
          <w:sz w:val="28"/>
          <w:szCs w:val="28"/>
        </w:rPr>
        <w:lastRenderedPageBreak/>
        <w:t>предоставления муниципальной услуги документах в администрацию или МФЦ.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3.6.2. Срок передачи запроса заявителя из МФЦ в администрацию установлен соглашением о взаимодействии.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3.6.6. Способ фиксации результата выполнения административной процедуры – регистрация в Журнале исходящей корреспонденции.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Формы контроля за исполнением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Глава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заместитель главы Полойского сельсовета Краснозерского района Новосибирской области Периодичность осуществления текущего контроля устанавливается распоряжением администрации.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Органы местного самоуправления Новосибирской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может быть направлена 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администрацию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многофункциональный центр либо в комитет информатизации, государственных и муниципальных услуг Новосибирской области, являющийся учредителем многофункционального центра (далее — учредитель многофункционального центра).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Жалобы рассматривают: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администрации Полойского сельсовета Краснозерского района Новосибирской области — уполномоченное на рассмотрение жалоб должностное лицо;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МФЦ — руководитель многофункционального центра;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учредителя — руководитель учредителя многофункционального центра.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w:t>
      </w:r>
      <w:r>
        <w:rPr>
          <w:rFonts w:ascii="Times New Roman" w:eastAsia="Times New Roman" w:hAnsi="Times New Roman" w:cs="Times New Roman"/>
          <w:color w:val="000000"/>
          <w:sz w:val="28"/>
          <w:szCs w:val="28"/>
        </w:rPr>
        <w:lastRenderedPageBreak/>
        <w:t>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 законом </w:t>
      </w:r>
      <w:hyperlink r:id="rId12" w:tgtFrame="_blank" w:history="1">
        <w:r>
          <w:rPr>
            <w:rStyle w:val="a3"/>
            <w:rFonts w:ascii="Times New Roman" w:eastAsia="Times New Roman" w:hAnsi="Times New Roman" w:cs="Times New Roman"/>
            <w:sz w:val="28"/>
            <w:szCs w:val="28"/>
          </w:rPr>
          <w:t>от 27.07.2010 № 210-ФЗ</w:t>
        </w:r>
      </w:hyperlink>
      <w:r>
        <w:rPr>
          <w:rFonts w:ascii="Times New Roman" w:eastAsia="Times New Roman" w:hAnsi="Times New Roman" w:cs="Times New Roman"/>
          <w:color w:val="000000"/>
          <w:sz w:val="28"/>
          <w:szCs w:val="28"/>
        </w:rPr>
        <w:t> «</w:t>
      </w:r>
      <w:hyperlink r:id="rId13" w:tgtFrame="_blank" w:history="1">
        <w:r>
          <w:rPr>
            <w:rStyle w:val="a3"/>
            <w:rFonts w:ascii="Times New Roman" w:eastAsia="Times New Roman" w:hAnsi="Times New Roman" w:cs="Times New Roman"/>
            <w:sz w:val="28"/>
            <w:szCs w:val="28"/>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8"/>
          <w:szCs w:val="28"/>
        </w:rPr>
        <w:t>»;</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14" w:tgtFrame="_blank" w:history="1">
        <w:r>
          <w:rPr>
            <w:rStyle w:val="a3"/>
            <w:rFonts w:ascii="Times New Roman" w:eastAsia="Times New Roman" w:hAnsi="Times New Roman" w:cs="Times New Roman"/>
            <w:sz w:val="28"/>
            <w:szCs w:val="28"/>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8"/>
          <w:szCs w:val="28"/>
        </w:rPr>
        <w:t>», и их работников, а также многофункциональных центров предоставления государственных и муниципальных услуг и их работников;</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постановлением администрации Полойского сельсовета Краснозерского района Новосибирской области «Об утверждении Положения об особенностях подачи и рассмотрения жалоб на решения и действия (бездействие) администрации Полойского сельсовета Краснозерского района Новосибирской области и ее должностных лиц, муниципальных служащих, замещающих должности муниципальной службы в администрации Полойского сельсовета Краснозерского района Новосибирской области».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указанная в данном разделе, размещена на Едином портале www.gosuslugi.ru.</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Предоставление муниципальной услуги в многофункциональных центрах осуществляется в соответствии с Федеральным законом </w:t>
      </w:r>
      <w:hyperlink r:id="rId15" w:tgtFrame="_blank" w:history="1">
        <w:r>
          <w:rPr>
            <w:rStyle w:val="a3"/>
            <w:rFonts w:ascii="Times New Roman" w:eastAsia="Times New Roman" w:hAnsi="Times New Roman" w:cs="Times New Roman"/>
            <w:sz w:val="28"/>
            <w:szCs w:val="28"/>
          </w:rPr>
          <w:t>от 27.07.2010 № 210-ФЗ</w:t>
        </w:r>
      </w:hyperlink>
      <w:r>
        <w:rPr>
          <w:rFonts w:ascii="Times New Roman" w:eastAsia="Times New Roman" w:hAnsi="Times New Roman" w:cs="Times New Roman"/>
          <w:color w:val="000000"/>
          <w:sz w:val="28"/>
          <w:szCs w:val="28"/>
        </w:rPr>
        <w:t> «</w:t>
      </w:r>
      <w:hyperlink r:id="rId16" w:tgtFrame="_blank" w:history="1">
        <w:r>
          <w:rPr>
            <w:rStyle w:val="a3"/>
            <w:rFonts w:ascii="Times New Roman" w:eastAsia="Times New Roman" w:hAnsi="Times New Roman" w:cs="Times New Roman"/>
            <w:sz w:val="28"/>
            <w:szCs w:val="28"/>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8"/>
          <w:szCs w:val="28"/>
        </w:rPr>
        <w:t xml:space="preserve">», иными нормативными правовыми актами Российской Федерации, нормативными правовыми актами Новосибирской области, по </w:t>
      </w:r>
      <w:r>
        <w:rPr>
          <w:rFonts w:ascii="Times New Roman" w:eastAsia="Times New Roman" w:hAnsi="Times New Roman" w:cs="Times New Roman"/>
          <w:color w:val="000000"/>
          <w:sz w:val="28"/>
          <w:szCs w:val="28"/>
        </w:rPr>
        <w:lastRenderedPageBreak/>
        <w:t>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При получении заявления работник МФЦ: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При получении результата муниципальной услуги в МФЦ заявитель предъявляет:</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документ, удостоверяющий личность;</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обращении уполномоченного представителя заявителя — документ, подтверждающий полномочия представителя заявителя.</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6.8. Критерием принятия решения является обращение заявителя за получением муниципальной услуги в МФЦ.</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 Способ фиксации результата выполнения административной процедуры:</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случае получения результата в администрации – отметка о передаче документов в передаточной ведомости.</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1</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«Признание помещения жилым помещением,</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жилого помещения непригодным для проживания</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многоквартирного дома аварийным и подлежащим</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сносу или реконструкции»</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Председателю межведомственной  </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комиссии по признанию помещения</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жилым помещением, жилого помещения                                         непригодным для проживания</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___________________________________________</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заявителя, указать собственник, наниматель)</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__________________________________________________________________</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(Ф.И.О. гражданина, паспортные данные)</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проживания и регистрации, контактный телефон)</w:t>
      </w:r>
    </w:p>
    <w:p w:rsidR="003134D1" w:rsidRDefault="003134D1" w:rsidP="003134D1">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признании жилого помещения муниципального жилищного</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фонда непригодным для проживания</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3134D1" w:rsidRDefault="003134D1" w:rsidP="003134D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Вас рассмотреть вопрос о признании </w:t>
      </w:r>
      <w:r>
        <w:rPr>
          <w:rFonts w:ascii="Times New Roman" w:eastAsia="Times New Roman" w:hAnsi="Times New Roman" w:cs="Times New Roman"/>
          <w:color w:val="000000"/>
          <w:sz w:val="28"/>
          <w:szCs w:val="28"/>
          <w:u w:val="single"/>
        </w:rPr>
        <w:t>помещения жилым помещением, жилого помещения пригодным (непригодным) для проживания,</w:t>
      </w:r>
      <w:r>
        <w:rPr>
          <w:rFonts w:ascii="Times New Roman" w:eastAsia="Times New Roman" w:hAnsi="Times New Roman" w:cs="Times New Roman"/>
          <w:color w:val="000000"/>
          <w:sz w:val="28"/>
          <w:szCs w:val="28"/>
        </w:rPr>
        <w:t> расположенного по адресу: ________________________________________</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заявлению прилагаю:</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Нотариально заверенные копии правоустанавливающих документов на жилое помещение__________________________________________________.</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План жилого помещения с его техническим паспортом по состоянию на «_____»___________________________________________________________</w:t>
      </w:r>
      <w:r>
        <w:rPr>
          <w:rFonts w:ascii="Times New Roman" w:eastAsia="Times New Roman" w:hAnsi="Times New Roman" w:cs="Times New Roman"/>
          <w:color w:val="000000"/>
          <w:sz w:val="28"/>
          <w:szCs w:val="28"/>
          <w:u w:val="single"/>
        </w:rPr>
        <w:t>.</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Проект реконструкции нежилого помещения (для признания его в дальнейшем жилым помещением) на ____________листах.</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Заявления письма, жалобы граждан на неудовлетворительные условия проживания (на усмотрение заявителя) ________________________________</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5.Дополнительные документы____________________________________</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w:t>
      </w:r>
    </w:p>
    <w:p w:rsidR="003134D1" w:rsidRDefault="003134D1" w:rsidP="003134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                                   ______________________</w:t>
      </w:r>
    </w:p>
    <w:p w:rsidR="003134D1" w:rsidRDefault="003134D1" w:rsidP="003134D1">
      <w:pPr>
        <w:spacing w:after="160" w:line="256"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            (дата)                                                                          (подпись)</w:t>
      </w:r>
    </w:p>
    <w:p w:rsidR="003134D1" w:rsidRDefault="003134D1" w:rsidP="003134D1">
      <w:pPr>
        <w:shd w:val="clear" w:color="auto" w:fill="FFFFFF"/>
        <w:spacing w:after="0" w:line="240" w:lineRule="auto"/>
        <w:ind w:firstLine="567"/>
        <w:jc w:val="center"/>
        <w:rPr>
          <w:rFonts w:ascii="Arial" w:eastAsia="Times New Roman" w:hAnsi="Arial" w:cs="Arial"/>
          <w:color w:val="000000"/>
          <w:sz w:val="24"/>
          <w:szCs w:val="24"/>
        </w:rPr>
      </w:pPr>
    </w:p>
    <w:p w:rsidR="003134D1" w:rsidRDefault="003134D1" w:rsidP="003134D1">
      <w:pPr>
        <w:spacing w:line="240" w:lineRule="auto"/>
        <w:jc w:val="both"/>
        <w:rPr>
          <w:rFonts w:ascii="Times New Roman" w:hAnsi="Times New Roman" w:cs="Times New Roman"/>
          <w:sz w:val="20"/>
          <w:szCs w:val="20"/>
        </w:rPr>
      </w:pPr>
    </w:p>
    <w:p w:rsidR="003134D1" w:rsidRDefault="003134D1" w:rsidP="003134D1">
      <w:pPr>
        <w:spacing w:line="240" w:lineRule="auto"/>
        <w:jc w:val="both"/>
        <w:rPr>
          <w:rFonts w:ascii="Times New Roman" w:hAnsi="Times New Roman" w:cs="Times New Roman"/>
          <w:sz w:val="20"/>
          <w:szCs w:val="20"/>
        </w:rPr>
      </w:pPr>
    </w:p>
    <w:p w:rsidR="003134D1" w:rsidRDefault="003134D1" w:rsidP="003134D1">
      <w:pPr>
        <w:spacing w:line="240" w:lineRule="auto"/>
        <w:jc w:val="both"/>
        <w:rPr>
          <w:rFonts w:ascii="Times New Roman" w:hAnsi="Times New Roman" w:cs="Times New Roman"/>
          <w:sz w:val="20"/>
          <w:szCs w:val="20"/>
        </w:rPr>
      </w:pPr>
    </w:p>
    <w:p w:rsidR="003134D1" w:rsidRDefault="003134D1" w:rsidP="003134D1">
      <w:pPr>
        <w:spacing w:line="240" w:lineRule="auto"/>
        <w:jc w:val="both"/>
        <w:rPr>
          <w:rFonts w:ascii="Times New Roman" w:hAnsi="Times New Roman" w:cs="Times New Roman"/>
          <w:sz w:val="20"/>
          <w:szCs w:val="20"/>
        </w:rPr>
      </w:pPr>
    </w:p>
    <w:p w:rsidR="003134D1" w:rsidRDefault="003134D1" w:rsidP="003134D1"/>
    <w:p w:rsidR="005E4D52" w:rsidRDefault="005E4D52">
      <w:bookmarkStart w:id="0" w:name="_GoBack"/>
      <w:bookmarkEnd w:id="0"/>
    </w:p>
    <w:sectPr w:rsidR="005E4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92"/>
    <w:rsid w:val="003134D1"/>
    <w:rsid w:val="005E4D52"/>
    <w:rsid w:val="00763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A015A-0BEF-4905-BBBB-9A59241A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4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054/00ac15c81cca5471b4866cd7d18d5f5c88a43920/"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49244/8e963fb893781820c4192cdd6152f609de78a15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7C07DCEE-7539-429F-9F76-EDD35EBC530C" TargetMode="External"/><Relationship Id="rId5" Type="http://schemas.openxmlformats.org/officeDocument/2006/relationships/hyperlink" Target="https://pravo-search.minjust.ru/bigs/showDocument.html?id=4F48675C-2DC2-4B7B-8F43-C7D17AB9072F"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7C07DCEE-7539-429F-9F76-EDD35EBC530C"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9468</Words>
  <Characters>53970</Characters>
  <Application>Microsoft Office Word</Application>
  <DocSecurity>0</DocSecurity>
  <Lines>449</Lines>
  <Paragraphs>126</Paragraphs>
  <ScaleCrop>false</ScaleCrop>
  <Company/>
  <LinksUpToDate>false</LinksUpToDate>
  <CharactersWithSpaces>63312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2024-02-08T03:48:00Z</dcterms:created>
  <dcterms:modified xsi:type="dcterms:W3CDTF">2024-02-08T03:48:00Z</dcterms:modified>
</cp:coreProperties>
</file>