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34" w:rsidRDefault="00AB6134" w:rsidP="00AB6134">
      <w:pPr>
        <w:spacing w:after="0"/>
        <w:rPr>
          <w:color w:val="000000"/>
          <w:sz w:val="28"/>
          <w:szCs w:val="28"/>
        </w:rPr>
      </w:pPr>
    </w:p>
    <w:p w:rsidR="00AB6134" w:rsidRPr="00154F90" w:rsidRDefault="00AB6134" w:rsidP="00AB6134">
      <w:pPr>
        <w:pStyle w:val="a3"/>
        <w:tabs>
          <w:tab w:val="left" w:pos="6660"/>
        </w:tabs>
        <w:autoSpaceDE w:val="0"/>
        <w:spacing w:after="0"/>
        <w:rPr>
          <w:rFonts w:ascii="Times New Roman" w:hAnsi="Times New Roman"/>
          <w:sz w:val="28"/>
          <w:szCs w:val="28"/>
        </w:rPr>
      </w:pPr>
      <w:r>
        <w:rPr>
          <w:rStyle w:val="2"/>
          <w:rFonts w:ascii="Times New Roman" w:hAnsi="Times New Roman"/>
          <w:sz w:val="28"/>
          <w:szCs w:val="28"/>
        </w:rPr>
        <w:t xml:space="preserve">                                               </w:t>
      </w:r>
      <w:r w:rsidRPr="00154F90">
        <w:rPr>
          <w:rStyle w:val="2"/>
          <w:rFonts w:ascii="Times New Roman" w:hAnsi="Times New Roman"/>
          <w:sz w:val="28"/>
          <w:szCs w:val="28"/>
        </w:rPr>
        <w:t xml:space="preserve">АДМИНИСТРАЦИЯ                                    </w:t>
      </w:r>
    </w:p>
    <w:p w:rsidR="00AB6134" w:rsidRPr="00154F90" w:rsidRDefault="00AB6134" w:rsidP="00AB6134">
      <w:pPr>
        <w:pStyle w:val="a3"/>
        <w:spacing w:after="0"/>
        <w:rPr>
          <w:rFonts w:ascii="Times New Roman" w:hAnsi="Times New Roman"/>
          <w:sz w:val="28"/>
          <w:szCs w:val="28"/>
        </w:rPr>
      </w:pPr>
      <w:r w:rsidRPr="00154F90">
        <w:rPr>
          <w:rFonts w:ascii="Times New Roman" w:hAnsi="Times New Roman"/>
          <w:sz w:val="28"/>
          <w:szCs w:val="28"/>
        </w:rPr>
        <w:t xml:space="preserve">                                        ПОЛОЙСКОГО СЕЛЬСОВЕТА</w:t>
      </w:r>
    </w:p>
    <w:p w:rsidR="00AB6134" w:rsidRPr="00154F90" w:rsidRDefault="00AB6134" w:rsidP="00AB6134">
      <w:pPr>
        <w:pStyle w:val="a3"/>
        <w:spacing w:after="0"/>
        <w:jc w:val="center"/>
        <w:rPr>
          <w:rFonts w:ascii="Times New Roman" w:hAnsi="Times New Roman"/>
          <w:sz w:val="28"/>
          <w:szCs w:val="28"/>
        </w:rPr>
      </w:pPr>
      <w:r w:rsidRPr="00154F90">
        <w:rPr>
          <w:rFonts w:ascii="Times New Roman" w:hAnsi="Times New Roman"/>
          <w:sz w:val="28"/>
          <w:szCs w:val="28"/>
        </w:rPr>
        <w:t>КРАСНОЗЕРСКОГО РАЙОНА НОВОСИБИРСКОЙ ОБЛАСТИ</w:t>
      </w:r>
    </w:p>
    <w:p w:rsidR="00AB6134" w:rsidRPr="00154F90" w:rsidRDefault="00AB6134" w:rsidP="00AB6134">
      <w:pPr>
        <w:pStyle w:val="a3"/>
        <w:spacing w:after="0"/>
        <w:jc w:val="center"/>
        <w:rPr>
          <w:rFonts w:ascii="Times New Roman" w:hAnsi="Times New Roman"/>
          <w:sz w:val="28"/>
          <w:szCs w:val="28"/>
        </w:rPr>
      </w:pPr>
      <w:r w:rsidRPr="00154F90">
        <w:rPr>
          <w:rFonts w:ascii="Times New Roman" w:hAnsi="Times New Roman"/>
          <w:sz w:val="28"/>
          <w:szCs w:val="28"/>
        </w:rPr>
        <w:t> </w:t>
      </w:r>
    </w:p>
    <w:p w:rsidR="00AB6134" w:rsidRPr="00154F90" w:rsidRDefault="00AB6134" w:rsidP="00AB6134">
      <w:pPr>
        <w:pStyle w:val="a3"/>
        <w:rPr>
          <w:rFonts w:ascii="Times New Roman" w:hAnsi="Times New Roman"/>
          <w:sz w:val="28"/>
          <w:szCs w:val="28"/>
        </w:rPr>
      </w:pPr>
      <w:r w:rsidRPr="00154F90">
        <w:rPr>
          <w:rFonts w:ascii="Times New Roman" w:hAnsi="Times New Roman"/>
          <w:sz w:val="28"/>
          <w:szCs w:val="28"/>
        </w:rPr>
        <w:t xml:space="preserve">                                                ПОСТАНОВЛЕНИЕ</w:t>
      </w:r>
    </w:p>
    <w:p w:rsidR="00AB6134" w:rsidRPr="00154F90" w:rsidRDefault="00AB6134" w:rsidP="00AB6134">
      <w:pPr>
        <w:pStyle w:val="a3"/>
        <w:jc w:val="center"/>
        <w:rPr>
          <w:rFonts w:ascii="Times New Roman" w:hAnsi="Times New Roman"/>
          <w:sz w:val="28"/>
          <w:szCs w:val="28"/>
        </w:rPr>
      </w:pPr>
      <w:r w:rsidRPr="00154F90">
        <w:rPr>
          <w:rFonts w:ascii="Times New Roman" w:hAnsi="Times New Roman"/>
          <w:sz w:val="28"/>
          <w:szCs w:val="28"/>
        </w:rPr>
        <w:t> </w:t>
      </w:r>
    </w:p>
    <w:p w:rsidR="00AB6134" w:rsidRPr="00154F90" w:rsidRDefault="00AB6134" w:rsidP="00AB6134">
      <w:pPr>
        <w:pStyle w:val="a3"/>
        <w:rPr>
          <w:rFonts w:ascii="Times New Roman" w:hAnsi="Times New Roman"/>
          <w:sz w:val="28"/>
          <w:szCs w:val="28"/>
        </w:rPr>
      </w:pPr>
      <w:r>
        <w:rPr>
          <w:rFonts w:ascii="Times New Roman" w:hAnsi="Times New Roman"/>
          <w:sz w:val="28"/>
          <w:szCs w:val="28"/>
        </w:rPr>
        <w:t>  25.05</w:t>
      </w:r>
      <w:r w:rsidRPr="00154F90">
        <w:rPr>
          <w:rFonts w:ascii="Times New Roman" w:hAnsi="Times New Roman"/>
          <w:sz w:val="28"/>
          <w:szCs w:val="28"/>
        </w:rPr>
        <w:t xml:space="preserve">.2022                                  с. </w:t>
      </w:r>
      <w:proofErr w:type="spellStart"/>
      <w:r w:rsidRPr="00154F90">
        <w:rPr>
          <w:rFonts w:ascii="Times New Roman" w:hAnsi="Times New Roman"/>
          <w:sz w:val="28"/>
          <w:szCs w:val="28"/>
        </w:rPr>
        <w:t>Полойка</w:t>
      </w:r>
      <w:proofErr w:type="spellEnd"/>
      <w:r w:rsidRPr="00154F90">
        <w:rPr>
          <w:rFonts w:ascii="Times New Roman" w:hAnsi="Times New Roman"/>
          <w:sz w:val="28"/>
          <w:szCs w:val="28"/>
        </w:rPr>
        <w:t>                      </w:t>
      </w:r>
      <w:r>
        <w:rPr>
          <w:rFonts w:ascii="Times New Roman" w:hAnsi="Times New Roman"/>
          <w:sz w:val="28"/>
          <w:szCs w:val="28"/>
        </w:rPr>
        <w:t>                            № 36</w:t>
      </w:r>
    </w:p>
    <w:p w:rsidR="00AB6134" w:rsidRPr="00154F90" w:rsidRDefault="00AB6134" w:rsidP="00AB6134">
      <w:pPr>
        <w:spacing w:after="0"/>
        <w:rPr>
          <w:rFonts w:ascii="Times New Roman" w:hAnsi="Times New Roman" w:cs="Times New Roman"/>
          <w:sz w:val="28"/>
          <w:szCs w:val="28"/>
        </w:rPr>
      </w:pPr>
    </w:p>
    <w:p w:rsidR="00AB6134" w:rsidRPr="00154F90" w:rsidRDefault="00AB6134" w:rsidP="00AB6134">
      <w:pPr>
        <w:pStyle w:val="a6"/>
        <w:shd w:val="clear" w:color="auto" w:fill="FFFFFF"/>
        <w:spacing w:before="0" w:beforeAutospacing="0" w:after="0" w:afterAutospacing="0"/>
        <w:rPr>
          <w:sz w:val="28"/>
          <w:szCs w:val="28"/>
        </w:rPr>
      </w:pPr>
      <w:r w:rsidRPr="00154F90">
        <w:rPr>
          <w:rStyle w:val="a5"/>
          <w:sz w:val="28"/>
          <w:szCs w:val="28"/>
        </w:rPr>
        <w:t>Об утверждении Правил (оснований, условий и порядка)</w:t>
      </w:r>
    </w:p>
    <w:p w:rsidR="00AB6134" w:rsidRPr="00154F90" w:rsidRDefault="00AB6134" w:rsidP="00AB6134">
      <w:pPr>
        <w:pStyle w:val="a6"/>
        <w:shd w:val="clear" w:color="auto" w:fill="FFFFFF"/>
        <w:spacing w:before="0" w:beforeAutospacing="0" w:after="0" w:afterAutospacing="0"/>
        <w:rPr>
          <w:sz w:val="28"/>
          <w:szCs w:val="28"/>
        </w:rPr>
      </w:pPr>
      <w:r w:rsidRPr="00154F90">
        <w:rPr>
          <w:rStyle w:val="a5"/>
          <w:sz w:val="28"/>
          <w:szCs w:val="28"/>
        </w:rPr>
        <w:t>списания и восстановления в учете задолженности по денежным</w:t>
      </w:r>
    </w:p>
    <w:p w:rsidR="00AB6134" w:rsidRPr="00154F90" w:rsidRDefault="00AB6134" w:rsidP="00AB6134">
      <w:pPr>
        <w:pStyle w:val="a6"/>
        <w:shd w:val="clear" w:color="auto" w:fill="FFFFFF"/>
        <w:spacing w:before="0" w:beforeAutospacing="0" w:after="0" w:afterAutospacing="0"/>
        <w:rPr>
          <w:rStyle w:val="a5"/>
          <w:b w:val="0"/>
          <w:bCs w:val="0"/>
          <w:sz w:val="28"/>
          <w:szCs w:val="28"/>
        </w:rPr>
      </w:pPr>
      <w:r w:rsidRPr="00154F90">
        <w:rPr>
          <w:rStyle w:val="a5"/>
          <w:sz w:val="28"/>
          <w:szCs w:val="28"/>
        </w:rPr>
        <w:t>обязательствам перед муниципальным образованием</w:t>
      </w:r>
      <w:r>
        <w:rPr>
          <w:sz w:val="28"/>
          <w:szCs w:val="28"/>
        </w:rPr>
        <w:t xml:space="preserve"> </w:t>
      </w:r>
      <w:proofErr w:type="spellStart"/>
      <w:r w:rsidRPr="00154F90">
        <w:rPr>
          <w:rStyle w:val="a5"/>
          <w:sz w:val="28"/>
          <w:szCs w:val="28"/>
        </w:rPr>
        <w:t>Полойское</w:t>
      </w:r>
      <w:proofErr w:type="spellEnd"/>
    </w:p>
    <w:p w:rsidR="00AB6134" w:rsidRPr="00154F90" w:rsidRDefault="00AB6134" w:rsidP="00AB6134">
      <w:pPr>
        <w:pStyle w:val="a6"/>
        <w:shd w:val="clear" w:color="auto" w:fill="FFFFFF"/>
        <w:spacing w:before="0" w:beforeAutospacing="0" w:after="0" w:afterAutospacing="0"/>
        <w:rPr>
          <w:sz w:val="28"/>
          <w:szCs w:val="28"/>
        </w:rPr>
      </w:pP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xml:space="preserve"> В соответствии с пунктом 3 статьи 93.8 Бюджетного кодекса Российской Федерации, руководствуясь Уставом Полойского сельсовета, администрация Полойского сельсовета Краснозерского района Новосибирской области</w:t>
      </w:r>
      <w:r>
        <w:rPr>
          <w:sz w:val="28"/>
          <w:szCs w:val="28"/>
        </w:rPr>
        <w:t>,</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ПОСТАНОВЛЯЕТ:</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xml:space="preserve">1. Утвердить Правила (основания, условия и порядок) списания и восстановления в учете задолженности по денежным обязательствам перед администрацией Полойского сельсовета согласно </w:t>
      </w:r>
      <w:proofErr w:type="gramStart"/>
      <w:r w:rsidRPr="00154F90">
        <w:rPr>
          <w:sz w:val="28"/>
          <w:szCs w:val="28"/>
        </w:rPr>
        <w:t>приложению</w:t>
      </w:r>
      <w:proofErr w:type="gramEnd"/>
      <w:r w:rsidRPr="00154F90">
        <w:rPr>
          <w:sz w:val="28"/>
          <w:szCs w:val="28"/>
        </w:rPr>
        <w:t xml:space="preserve"> к настоящему постановлению.</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 Опубликовать настоящее постановление в периодическом печатном издании «Бюллетень органов местного самоуправления Полойского сельсовета» и на официальном сайте администрации в сети «Интернет».</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3. Контроль за исполнением данного постановления оставляю за собой.</w:t>
      </w:r>
    </w:p>
    <w:p w:rsidR="00AB6134" w:rsidRPr="00154F90" w:rsidRDefault="00AB6134" w:rsidP="00AB6134">
      <w:pPr>
        <w:pStyle w:val="a6"/>
        <w:shd w:val="clear" w:color="auto" w:fill="FFFFFF"/>
        <w:spacing w:before="0" w:beforeAutospacing="0" w:after="0" w:afterAutospacing="0"/>
        <w:jc w:val="right"/>
        <w:rPr>
          <w:sz w:val="28"/>
          <w:szCs w:val="28"/>
        </w:rPr>
      </w:pPr>
    </w:p>
    <w:p w:rsidR="00AB6134" w:rsidRPr="00154F90" w:rsidRDefault="00AB6134" w:rsidP="00AB6134">
      <w:pPr>
        <w:pStyle w:val="a6"/>
        <w:shd w:val="clear" w:color="auto" w:fill="FFFFFF"/>
        <w:spacing w:before="0" w:beforeAutospacing="0" w:after="150" w:afterAutospacing="0"/>
        <w:jc w:val="right"/>
        <w:rPr>
          <w:sz w:val="28"/>
          <w:szCs w:val="28"/>
        </w:rPr>
      </w:pPr>
    </w:p>
    <w:p w:rsidR="00AB6134" w:rsidRPr="00154F90" w:rsidRDefault="00AB6134" w:rsidP="00AB6134">
      <w:pPr>
        <w:pStyle w:val="a6"/>
        <w:shd w:val="clear" w:color="auto" w:fill="FFFFFF"/>
        <w:spacing w:before="0" w:beforeAutospacing="0" w:after="150" w:afterAutospacing="0"/>
        <w:rPr>
          <w:sz w:val="28"/>
          <w:szCs w:val="28"/>
        </w:rPr>
      </w:pPr>
    </w:p>
    <w:p w:rsidR="00AB6134" w:rsidRPr="00154F90" w:rsidRDefault="00AB6134" w:rsidP="00AB6134">
      <w:pPr>
        <w:pStyle w:val="Default"/>
        <w:rPr>
          <w:color w:val="auto"/>
          <w:sz w:val="28"/>
          <w:szCs w:val="28"/>
        </w:rPr>
      </w:pPr>
      <w:r w:rsidRPr="00154F90">
        <w:rPr>
          <w:color w:val="auto"/>
          <w:sz w:val="28"/>
          <w:szCs w:val="28"/>
        </w:rPr>
        <w:t>Глава Полойского сельсовета</w:t>
      </w:r>
    </w:p>
    <w:p w:rsidR="00AB6134" w:rsidRPr="00154F90" w:rsidRDefault="00AB6134" w:rsidP="00AB6134">
      <w:pPr>
        <w:pStyle w:val="Default"/>
        <w:rPr>
          <w:color w:val="auto"/>
          <w:sz w:val="28"/>
          <w:szCs w:val="28"/>
        </w:rPr>
      </w:pPr>
      <w:r w:rsidRPr="00154F90">
        <w:rPr>
          <w:color w:val="auto"/>
          <w:sz w:val="28"/>
          <w:szCs w:val="28"/>
        </w:rPr>
        <w:t>Краснозерского района</w:t>
      </w:r>
    </w:p>
    <w:p w:rsidR="00AB6134" w:rsidRPr="00154F90" w:rsidRDefault="00AB6134" w:rsidP="00AB6134">
      <w:pPr>
        <w:pStyle w:val="Default"/>
        <w:rPr>
          <w:color w:val="auto"/>
          <w:sz w:val="28"/>
          <w:szCs w:val="28"/>
        </w:rPr>
      </w:pPr>
      <w:r w:rsidRPr="00154F90">
        <w:rPr>
          <w:color w:val="auto"/>
          <w:sz w:val="28"/>
          <w:szCs w:val="28"/>
        </w:rPr>
        <w:t>Новосибирской области                                                                  С.А. Кречетова</w:t>
      </w:r>
    </w:p>
    <w:p w:rsidR="00AB6134" w:rsidRPr="00154F90" w:rsidRDefault="00AB6134" w:rsidP="00AB6134">
      <w:pPr>
        <w:pStyle w:val="Default"/>
        <w:rPr>
          <w:color w:val="auto"/>
          <w:sz w:val="28"/>
          <w:szCs w:val="28"/>
        </w:rPr>
      </w:pPr>
    </w:p>
    <w:p w:rsidR="00AB6134" w:rsidRPr="00154F90" w:rsidRDefault="00AB6134" w:rsidP="00AB6134">
      <w:pPr>
        <w:pStyle w:val="Default"/>
        <w:rPr>
          <w:color w:val="auto"/>
          <w:sz w:val="28"/>
          <w:szCs w:val="28"/>
        </w:rPr>
      </w:pPr>
    </w:p>
    <w:p w:rsidR="00AB6134" w:rsidRPr="00154F90" w:rsidRDefault="00AB6134" w:rsidP="00AB6134">
      <w:pPr>
        <w:pStyle w:val="Default"/>
        <w:rPr>
          <w:color w:val="auto"/>
          <w:sz w:val="28"/>
          <w:szCs w:val="28"/>
        </w:rPr>
      </w:pPr>
    </w:p>
    <w:p w:rsidR="00AB6134" w:rsidRPr="00154F90" w:rsidRDefault="00AB6134" w:rsidP="00AB6134">
      <w:pPr>
        <w:pStyle w:val="Default"/>
        <w:rPr>
          <w:color w:val="auto"/>
          <w:sz w:val="28"/>
          <w:szCs w:val="28"/>
        </w:rPr>
      </w:pPr>
    </w:p>
    <w:p w:rsidR="00AB6134" w:rsidRPr="00154F90" w:rsidRDefault="00AB6134" w:rsidP="00AB6134">
      <w:pPr>
        <w:pStyle w:val="Default"/>
        <w:rPr>
          <w:color w:val="auto"/>
          <w:sz w:val="28"/>
          <w:szCs w:val="28"/>
        </w:rPr>
      </w:pPr>
    </w:p>
    <w:p w:rsidR="00AB6134" w:rsidRPr="00154F90" w:rsidRDefault="00AB6134" w:rsidP="00AB6134">
      <w:pPr>
        <w:pStyle w:val="Default"/>
        <w:rPr>
          <w:color w:val="auto"/>
          <w:sz w:val="28"/>
          <w:szCs w:val="28"/>
        </w:rPr>
      </w:pPr>
    </w:p>
    <w:p w:rsidR="00AB6134" w:rsidRPr="00154F90" w:rsidRDefault="00AB6134" w:rsidP="00AB6134">
      <w:pPr>
        <w:pStyle w:val="Default"/>
        <w:rPr>
          <w:color w:val="auto"/>
          <w:sz w:val="28"/>
          <w:szCs w:val="28"/>
        </w:rPr>
      </w:pPr>
    </w:p>
    <w:p w:rsidR="00AB6134" w:rsidRDefault="00AB6134" w:rsidP="00AB6134">
      <w:pPr>
        <w:pStyle w:val="Default"/>
        <w:rPr>
          <w:color w:val="auto"/>
          <w:sz w:val="28"/>
          <w:szCs w:val="28"/>
        </w:rPr>
      </w:pPr>
    </w:p>
    <w:p w:rsidR="00AB6134" w:rsidRPr="00154F90" w:rsidRDefault="00AB6134" w:rsidP="00AB6134">
      <w:pPr>
        <w:pStyle w:val="Default"/>
        <w:rPr>
          <w:color w:val="auto"/>
          <w:sz w:val="28"/>
          <w:szCs w:val="28"/>
        </w:rPr>
      </w:pPr>
    </w:p>
    <w:p w:rsidR="00AB6134" w:rsidRPr="00154F90" w:rsidRDefault="00AB6134" w:rsidP="00AB6134">
      <w:pPr>
        <w:pStyle w:val="Default"/>
        <w:rPr>
          <w:color w:val="auto"/>
          <w:sz w:val="28"/>
          <w:szCs w:val="28"/>
        </w:rPr>
      </w:pPr>
      <w:r w:rsidRPr="00154F90">
        <w:rPr>
          <w:color w:val="auto"/>
          <w:sz w:val="28"/>
          <w:szCs w:val="28"/>
        </w:rPr>
        <w:t>Е.В. Ульман</w:t>
      </w:r>
    </w:p>
    <w:p w:rsidR="00AB6134" w:rsidRPr="00154F90" w:rsidRDefault="00AB6134" w:rsidP="00AB6134">
      <w:pPr>
        <w:pStyle w:val="Default"/>
        <w:rPr>
          <w:color w:val="auto"/>
          <w:sz w:val="28"/>
          <w:szCs w:val="28"/>
        </w:rPr>
      </w:pPr>
      <w:r w:rsidRPr="00154F90">
        <w:rPr>
          <w:color w:val="auto"/>
          <w:sz w:val="28"/>
          <w:szCs w:val="28"/>
        </w:rPr>
        <w:t>76-22</w:t>
      </w:r>
      <w:r>
        <w:rPr>
          <w:color w:val="auto"/>
          <w:sz w:val="28"/>
          <w:szCs w:val="28"/>
        </w:rPr>
        <w:t>3</w:t>
      </w:r>
    </w:p>
    <w:p w:rsidR="00AB6134" w:rsidRPr="00154F90" w:rsidRDefault="00AB6134" w:rsidP="00AB6134">
      <w:pPr>
        <w:pStyle w:val="a6"/>
        <w:shd w:val="clear" w:color="auto" w:fill="FFFFFF"/>
        <w:spacing w:before="0" w:beforeAutospacing="0" w:after="0" w:afterAutospacing="0"/>
        <w:jc w:val="right"/>
        <w:rPr>
          <w:sz w:val="28"/>
          <w:szCs w:val="28"/>
        </w:rPr>
      </w:pPr>
      <w:r w:rsidRPr="00154F90">
        <w:rPr>
          <w:sz w:val="28"/>
          <w:szCs w:val="28"/>
        </w:rPr>
        <w:lastRenderedPageBreak/>
        <w:t>Приложение</w:t>
      </w:r>
    </w:p>
    <w:p w:rsidR="00AB6134" w:rsidRPr="00154F90" w:rsidRDefault="00AB6134" w:rsidP="00AB6134">
      <w:pPr>
        <w:pStyle w:val="a6"/>
        <w:shd w:val="clear" w:color="auto" w:fill="FFFFFF"/>
        <w:spacing w:before="0" w:beforeAutospacing="0" w:after="0" w:afterAutospacing="0"/>
        <w:jc w:val="right"/>
        <w:rPr>
          <w:sz w:val="28"/>
          <w:szCs w:val="28"/>
        </w:rPr>
      </w:pPr>
      <w:r w:rsidRPr="00154F90">
        <w:rPr>
          <w:sz w:val="28"/>
          <w:szCs w:val="28"/>
        </w:rPr>
        <w:t>к постановлению администрации</w:t>
      </w:r>
    </w:p>
    <w:p w:rsidR="00AB6134" w:rsidRPr="00154F90" w:rsidRDefault="00AB6134" w:rsidP="00AB6134">
      <w:pPr>
        <w:pStyle w:val="a6"/>
        <w:shd w:val="clear" w:color="auto" w:fill="FFFFFF"/>
        <w:spacing w:before="0" w:beforeAutospacing="0" w:after="0" w:afterAutospacing="0"/>
        <w:jc w:val="right"/>
        <w:rPr>
          <w:sz w:val="28"/>
          <w:szCs w:val="28"/>
        </w:rPr>
      </w:pPr>
      <w:r w:rsidRPr="00154F90">
        <w:rPr>
          <w:sz w:val="28"/>
          <w:szCs w:val="28"/>
        </w:rPr>
        <w:t>Полойского сельсовета</w:t>
      </w:r>
    </w:p>
    <w:p w:rsidR="00AB6134" w:rsidRPr="00154F90" w:rsidRDefault="00AB6134" w:rsidP="00AB6134">
      <w:pPr>
        <w:pStyle w:val="a6"/>
        <w:shd w:val="clear" w:color="auto" w:fill="FFFFFF"/>
        <w:spacing w:before="0" w:beforeAutospacing="0" w:after="0" w:afterAutospacing="0"/>
        <w:jc w:val="right"/>
        <w:rPr>
          <w:sz w:val="28"/>
          <w:szCs w:val="28"/>
        </w:rPr>
      </w:pPr>
      <w:r w:rsidRPr="00154F90">
        <w:rPr>
          <w:sz w:val="28"/>
          <w:szCs w:val="28"/>
        </w:rPr>
        <w:t>Краснозерского района</w:t>
      </w:r>
    </w:p>
    <w:p w:rsidR="00AB6134" w:rsidRPr="00154F90" w:rsidRDefault="00AB6134" w:rsidP="00AB6134">
      <w:pPr>
        <w:pStyle w:val="a6"/>
        <w:shd w:val="clear" w:color="auto" w:fill="FFFFFF"/>
        <w:spacing w:before="0" w:beforeAutospacing="0" w:after="0" w:afterAutospacing="0"/>
        <w:jc w:val="right"/>
        <w:rPr>
          <w:sz w:val="28"/>
          <w:szCs w:val="28"/>
        </w:rPr>
      </w:pPr>
      <w:r w:rsidRPr="00154F90">
        <w:rPr>
          <w:sz w:val="28"/>
          <w:szCs w:val="28"/>
        </w:rPr>
        <w:t>Новосибирской области</w:t>
      </w:r>
    </w:p>
    <w:p w:rsidR="00AB6134" w:rsidRPr="00154F90" w:rsidRDefault="00AB6134" w:rsidP="00AB6134">
      <w:pPr>
        <w:pStyle w:val="a6"/>
        <w:shd w:val="clear" w:color="auto" w:fill="FFFFFF"/>
        <w:spacing w:before="0" w:beforeAutospacing="0" w:after="0" w:afterAutospacing="0"/>
        <w:jc w:val="right"/>
        <w:rPr>
          <w:sz w:val="28"/>
          <w:szCs w:val="28"/>
        </w:rPr>
      </w:pPr>
      <w:r>
        <w:rPr>
          <w:sz w:val="28"/>
          <w:szCs w:val="28"/>
        </w:rPr>
        <w:t>25</w:t>
      </w:r>
      <w:r w:rsidRPr="00154F90">
        <w:rPr>
          <w:sz w:val="28"/>
          <w:szCs w:val="28"/>
        </w:rPr>
        <w:t>.0</w:t>
      </w:r>
      <w:r>
        <w:rPr>
          <w:sz w:val="28"/>
          <w:szCs w:val="28"/>
        </w:rPr>
        <w:t>5</w:t>
      </w:r>
      <w:r w:rsidRPr="00154F90">
        <w:rPr>
          <w:sz w:val="28"/>
          <w:szCs w:val="28"/>
        </w:rPr>
        <w:t>. 2022 года №</w:t>
      </w:r>
      <w:r>
        <w:rPr>
          <w:sz w:val="28"/>
          <w:szCs w:val="28"/>
        </w:rPr>
        <w:t xml:space="preserve"> 36</w:t>
      </w:r>
    </w:p>
    <w:p w:rsidR="00AB6134" w:rsidRPr="00154F90" w:rsidRDefault="00AB6134" w:rsidP="00AB6134">
      <w:pPr>
        <w:pStyle w:val="a6"/>
        <w:shd w:val="clear" w:color="auto" w:fill="FFFFFF"/>
        <w:spacing w:before="0" w:beforeAutospacing="0" w:after="0" w:afterAutospacing="0"/>
        <w:jc w:val="right"/>
        <w:rPr>
          <w:sz w:val="28"/>
          <w:szCs w:val="28"/>
        </w:rPr>
      </w:pPr>
    </w:p>
    <w:p w:rsidR="00AB6134" w:rsidRPr="00154F90" w:rsidRDefault="00AB6134" w:rsidP="00AB6134">
      <w:pPr>
        <w:pStyle w:val="a6"/>
        <w:shd w:val="clear" w:color="auto" w:fill="FFFFFF"/>
        <w:spacing w:before="0" w:beforeAutospacing="0" w:after="0" w:afterAutospacing="0"/>
        <w:jc w:val="center"/>
        <w:rPr>
          <w:sz w:val="28"/>
          <w:szCs w:val="28"/>
        </w:rPr>
      </w:pPr>
      <w:r w:rsidRPr="00154F90">
        <w:rPr>
          <w:rStyle w:val="a5"/>
          <w:sz w:val="28"/>
          <w:szCs w:val="28"/>
        </w:rPr>
        <w:t>Правила (основания, условия и порядок)</w:t>
      </w:r>
    </w:p>
    <w:p w:rsidR="00AB6134" w:rsidRPr="00154F90" w:rsidRDefault="00AB6134" w:rsidP="00AB6134">
      <w:pPr>
        <w:pStyle w:val="a6"/>
        <w:shd w:val="clear" w:color="auto" w:fill="FFFFFF"/>
        <w:spacing w:before="0" w:beforeAutospacing="0" w:after="0" w:afterAutospacing="0"/>
        <w:jc w:val="center"/>
        <w:rPr>
          <w:sz w:val="28"/>
          <w:szCs w:val="28"/>
        </w:rPr>
      </w:pPr>
      <w:r w:rsidRPr="00154F90">
        <w:rPr>
          <w:rStyle w:val="a5"/>
          <w:sz w:val="28"/>
          <w:szCs w:val="28"/>
        </w:rPr>
        <w:t>списания и восстановления в учете задолженности по денежным</w:t>
      </w:r>
    </w:p>
    <w:p w:rsidR="00AB6134" w:rsidRPr="00154F90" w:rsidRDefault="00AB6134" w:rsidP="00AB6134">
      <w:pPr>
        <w:pStyle w:val="a6"/>
        <w:shd w:val="clear" w:color="auto" w:fill="FFFFFF"/>
        <w:spacing w:before="0" w:beforeAutospacing="0" w:after="0" w:afterAutospacing="0"/>
        <w:jc w:val="center"/>
        <w:rPr>
          <w:rStyle w:val="a5"/>
          <w:b w:val="0"/>
          <w:sz w:val="28"/>
          <w:szCs w:val="28"/>
        </w:rPr>
      </w:pPr>
      <w:r w:rsidRPr="00154F90">
        <w:rPr>
          <w:rStyle w:val="a5"/>
          <w:sz w:val="28"/>
          <w:szCs w:val="28"/>
        </w:rPr>
        <w:t>обязательствам перед администрацией Полойского сельсовета Краснозерского района Новосибирской области</w:t>
      </w:r>
    </w:p>
    <w:p w:rsidR="00AB6134" w:rsidRPr="00154F90" w:rsidRDefault="00AB6134" w:rsidP="00AB6134">
      <w:pPr>
        <w:pStyle w:val="a6"/>
        <w:shd w:val="clear" w:color="auto" w:fill="FFFFFF"/>
        <w:spacing w:before="0" w:beforeAutospacing="0" w:after="0" w:afterAutospacing="0"/>
        <w:jc w:val="center"/>
        <w:rPr>
          <w:sz w:val="28"/>
          <w:szCs w:val="28"/>
        </w:rPr>
      </w:pPr>
    </w:p>
    <w:p w:rsidR="00AB6134" w:rsidRPr="00154F90" w:rsidRDefault="00AB6134" w:rsidP="00AB6134">
      <w:pPr>
        <w:pStyle w:val="a6"/>
        <w:shd w:val="clear" w:color="auto" w:fill="FFFFFF"/>
        <w:spacing w:before="0" w:beforeAutospacing="0" w:after="0" w:afterAutospacing="0"/>
        <w:jc w:val="center"/>
        <w:rPr>
          <w:sz w:val="28"/>
          <w:szCs w:val="28"/>
        </w:rPr>
      </w:pPr>
      <w:r w:rsidRPr="00154F90">
        <w:rPr>
          <w:sz w:val="28"/>
          <w:szCs w:val="28"/>
        </w:rPr>
        <w:t>I. Общие положения</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1.1. Настоящие Правила определяют основания, условия и порядок списания и восстановления в учете задолженности по денежным обязательствам перед администрацией Полойского сельсовета (далее – муниципальное образование, взыскатель, кредитор), возникшей в связи с предоставлением муниципальным образованием на возвратной и возмездной (возвратной) основе денежных средств и (или) в связи с предоставлением и (или) исполнением муниципальной гарантии муниципального образования.</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1.2. Задолженностью по денежным обязательствам перед муниципальным образованием признается сумма денежных средств, которую муниципальное образование либо юридическое лицо (далее - должник), обязан уплатить в соответствии с денежным обязательством перед муниципальным образованием на определенную дату (далее - задолженность).</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II. Основания и условия списания задолженности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2.1. Основаниями для списания задолженности с учета являются:</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2.1.1. ликвидация должника, в том числе вследствие признания его несостоятельным (банкротом) по решению суда, - в части задолженности, не погашенной по причине недостаточности имущества должника и (или) невозможности ее погашения учредителями (участниками) должника в пределах и порядке, которые установлены законодательством Российской Федерации (кроме случаев, когда правовыми актами исполнение обязательства ликвидированного должника по возврату (погашению) задолженности возложено на другое лицо);</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2.1.2. принятие судом акта, в соответствии с которым муниципальное образование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xml:space="preserve">2.1.3.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 октября 2007 года № 229-ФЗ «Об </w:t>
      </w:r>
      <w:r w:rsidRPr="00154F90">
        <w:rPr>
          <w:sz w:val="28"/>
          <w:szCs w:val="28"/>
        </w:rPr>
        <w:lastRenderedPageBreak/>
        <w:t>исполнительном производстве», если с даты образования задолженности прошло более пяти лет;</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2.1.4. исключение должника из Единого государственного реестра юридических лиц в порядке, предусмотренном законодательством Российской Федерации о государственной регистрации юридических лиц.</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2.2. Списание с учета задолженности по основаниям, указанным в пункте 2.1 настоящих Правил, осуществляется при условии принятия сектором экономики и финансов муниципального образован</w:t>
      </w:r>
      <w:r>
        <w:rPr>
          <w:sz w:val="28"/>
          <w:szCs w:val="28"/>
        </w:rPr>
        <w:t xml:space="preserve">ия </w:t>
      </w:r>
      <w:proofErr w:type="spellStart"/>
      <w:r>
        <w:rPr>
          <w:sz w:val="28"/>
          <w:szCs w:val="28"/>
        </w:rPr>
        <w:t>Полойское</w:t>
      </w:r>
      <w:proofErr w:type="spellEnd"/>
      <w:r w:rsidRPr="00154F90">
        <w:rPr>
          <w:sz w:val="28"/>
          <w:szCs w:val="28"/>
        </w:rPr>
        <w:t xml:space="preserve"> (далее – финансовый орган), на балансе которого учитывается задолженность, мер по обеспечению возврата (погашения) списываемой задолженности, а также отсутствия правовых оснований для предъявления к учредителям (участникам) юридического лица требований о возврате (погашении) списываемой задолженности и (или) возмещении убытков, в том числе в порядке субсидиарной ответственности.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2.3. Обстоятельства, являющиеся основанием для списания задолженности с учета, подлежат документационному подтверждению.</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В этих целях финансовый орган готовит информационную справку, содержащую:</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а) сведения о наличии задолженности в учете финансового органа и ее размере;</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б) информацию об основании возникновения задолженности, а также сведения о правопреемстве лица, за которым числится подлежащая списанию задолженность;</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в) сведения об основаниях для списания задолженности с учета, предусмотренных пунктом 2.1 настоящих Правил;</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г) сведения о наличии (отсутствии) информации о фактах незаконного получения имущества должника третьими лицами (при списании задолженности должника, требования к которому не были удовлетворены в полном объеме в ходе конкурсного производства);</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д) сведения о наличии (отсутствии) информации о лицах, на которых правовыми актами возложено исполнение обязательства ликвидированного должника;</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е) информацию о мерах по обеспечению возврата (погашения) списываемой задолженности, принятых финансовым органом.</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К информационной справке прилагаются документы, указанные в пункте 2.4 настоящих Правил.</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2.4. Документами, подтверждающими наличие оснований для списания задолженности с учета, являются:</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2.4.1. при наличии основания, указанного в подпункте 2.1.1 пункта 2.1 настоящих Правил:</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а) выписка из Единого государственного реестра юридических лиц, содержащая сведения о внесении в него записи о ликвидации юридического лица - должника;</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lastRenderedPageBreak/>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в) информация о принятии возможных мер в целях получения средств в счет погашения задолженности: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о предъявлении требований кредитора к юридическому лицу (арбитражному управляющему или арбитражному суду) и о признании этих требований установленными в соответствии с законодательством Российской Федерации;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об отказе ликвидационной комиссии в признании требований кредитора, если кредитор не обращался с иском в суд;</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об отказе арбитражным судом в удовлетворении требований кредитора к юридическому лицу (арбитражному управляющему или арбитражному суду);</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о предъявлении требований к лицам, выступающим поручителями (гарантами) погашения задолженности, а также в случаях, предусмотренных законодательством Российской Федерации, к лицам, несущим субсидиарную (солидарную) ответственность по обязательствам юридического лица, и к третьим лицам, получившим незаконно имущество юридического лица;</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2.4.2. при наличии основания, указанного в подпункте 2.1.2 пункта 2.1 настоящих Правил:</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а) документы и материалы, подтверждающие обращение в суд с исковым заявлением о взыскании задолженности не менее 1 раза в пределах 2 лет с начала течения сроков, установленных для взыскания задолженности;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б) копия решения арбитражного суда об отказе в удовлетворении исковых требований о взыскании задолженности, копии определений или постановлений суда апелляционной и кассационной инстанций об оставлении решения суда первой инстанции, определений или постановлений суда апелляционной инстанции без изменения, копии постановления суда надзорной инстанции об оставлении решения суда первой инстанции, постановления или определения суда апелляционной или кассационной инстанции без изменения (в случае наличия оснований для пересмотра судебных актов в порядке надзора, установленных статьей 308.8 Арбитражного процессуального кодекса Российской Федерации);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в)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2.4.3. при наличии основания, указанного в подпункте 2.1.3 пункта 2.1 настоящих Правил:</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а) копия постановления об окончании исполнительного производства и о возвращении взыскателю исполнительного документа, вынесенного судебным приставом-исполнителем в соответствии со статьей 46 Федерального закона от 02 октября 2007 года № 229-ФЗ «Об исполнительном производстве», заверенная подписью судебного пристава-исполнителя и печатью соответствующего структурного подразделения территориального органа Федеральной службы судебных приставов Российской Федерации (далее - ФССП России);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lastRenderedPageBreak/>
        <w:t>б) копия акта судебного пристава-исполнителя о наличии обстоятельств, в соответствии с которыми исполнительный документ возвращается взыскателю, заверенная подписью судебного пристава-исполнителя и печатью соответствующего структурного подразделения территориального органа ФССП России;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в) исполнительный документ;</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г) документы и материалы, подтверждающие предъявление исполнительных документов к исполнению не менее 3 раз;</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д)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2.4.4. при наличии основания, указанного в подпункте 2.1.4 пункта 2.1 настоящих Правил:</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а) выписка из Единого государственного реестра юридических лиц, содержащая сведения об исключении юридического лица из единого государственного реестра юридических лиц по решению федерального органа исполнительной власти, в том числе его территориального органа, уполномоченного Правительством Российской Федерации на осуществление государственной регистрации юридических лиц и индивидуальных предпринимателей;</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III. Порядок списания и восстановления в учете задолженности</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xml:space="preserve">3.1. Решение о списании задолженности с учета и решение о восстановлении задолженности в учете принимаются администрацией Полойского </w:t>
      </w:r>
      <w:proofErr w:type="gramStart"/>
      <w:r w:rsidRPr="00154F90">
        <w:rPr>
          <w:sz w:val="28"/>
          <w:szCs w:val="28"/>
        </w:rPr>
        <w:t>сельсовета  на</w:t>
      </w:r>
      <w:proofErr w:type="gramEnd"/>
      <w:r w:rsidRPr="00154F90">
        <w:rPr>
          <w:sz w:val="28"/>
          <w:szCs w:val="28"/>
        </w:rPr>
        <w:t xml:space="preserve"> основании документов, указанных в пунктах 2.3 и 2.4 настоящих Правил, в форме распоряжения администрации муниципального образования.</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Списание и восстановление в учете задолженности осуществляются финансовым органом в соответствии с действующим законодательством Российской Федерации в течение 30 календарных дней со дня получения подтверждающих документов.</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3.2. Решение о списании задолженности с учета подлежит отмене, а задолженность - восстановлению в учете, если прекратились обстоятельства, послужившие основанием для принятия решения о списании задолженности с учета.</w:t>
      </w:r>
    </w:p>
    <w:p w:rsidR="00AB6134" w:rsidRPr="00154F90" w:rsidRDefault="00AB6134" w:rsidP="00AB6134">
      <w:pPr>
        <w:pStyle w:val="a6"/>
        <w:shd w:val="clear" w:color="auto" w:fill="FFFFFF"/>
        <w:spacing w:before="0" w:beforeAutospacing="0" w:after="0" w:afterAutospacing="0"/>
        <w:jc w:val="both"/>
        <w:rPr>
          <w:sz w:val="28"/>
          <w:szCs w:val="28"/>
        </w:rPr>
      </w:pPr>
      <w:r w:rsidRPr="00154F90">
        <w:rPr>
          <w:sz w:val="28"/>
          <w:szCs w:val="28"/>
        </w:rPr>
        <w:t xml:space="preserve">Если после принятия решения о списании задолженности финансовым органом получена информация о незаконном получении третьими лицами имущества должника, требования к которому не были удовлетворены в полном объеме в ходе конкурсного производства, либо установлены лица, на которых правовыми актами возложено исполнение обязательства должника, задолженность по которому была списана с учета, задолженность подлежит восстановлению в учете за этими лицами путем внесения в решение о списании задолженности с учета соответствующих изменений в течение 30 </w:t>
      </w:r>
      <w:r w:rsidRPr="00154F90">
        <w:rPr>
          <w:sz w:val="28"/>
          <w:szCs w:val="28"/>
        </w:rPr>
        <w:lastRenderedPageBreak/>
        <w:t>календарных дней со дня установления обстоятельств, указанных в настоящем пункте.</w:t>
      </w:r>
    </w:p>
    <w:p w:rsidR="00AB6134" w:rsidRDefault="00AB6134" w:rsidP="00AB6134">
      <w:pPr>
        <w:pStyle w:val="a6"/>
        <w:shd w:val="clear" w:color="auto" w:fill="FFFFFF"/>
        <w:spacing w:before="0" w:beforeAutospacing="0" w:after="0" w:afterAutospacing="0"/>
        <w:jc w:val="both"/>
        <w:rPr>
          <w:sz w:val="28"/>
          <w:szCs w:val="28"/>
        </w:rPr>
      </w:pPr>
      <w:r w:rsidRPr="00154F90">
        <w:rPr>
          <w:sz w:val="28"/>
          <w:szCs w:val="28"/>
        </w:rPr>
        <w:t>3.3. Восстановление задолженности в учете (постановка на учет) осуществляется финансовым органом, осуществляющим бала</w:t>
      </w:r>
      <w:r>
        <w:rPr>
          <w:sz w:val="28"/>
          <w:szCs w:val="28"/>
        </w:rPr>
        <w:t xml:space="preserve">нсовый учет данной задолженности.             </w:t>
      </w:r>
    </w:p>
    <w:p w:rsidR="00FA3940" w:rsidRDefault="00FA3940">
      <w:bookmarkStart w:id="0" w:name="_GoBack"/>
      <w:bookmarkEnd w:id="0"/>
    </w:p>
    <w:sectPr w:rsidR="00FA3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F4"/>
    <w:rsid w:val="00AB6134"/>
    <w:rsid w:val="00F66BF4"/>
    <w:rsid w:val="00FA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909CA-0EB6-4C0C-A4C6-92A78426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13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613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unhideWhenUsed/>
    <w:rsid w:val="00AB6134"/>
    <w:pPr>
      <w:widowControl w:val="0"/>
      <w:suppressAutoHyphens/>
      <w:spacing w:after="120" w:line="240" w:lineRule="auto"/>
    </w:pPr>
    <w:rPr>
      <w:rFonts w:ascii="Arial" w:eastAsia="Times New Roman" w:hAnsi="Arial" w:cs="Times New Roman"/>
      <w:kern w:val="2"/>
      <w:sz w:val="20"/>
      <w:szCs w:val="24"/>
    </w:rPr>
  </w:style>
  <w:style w:type="character" w:customStyle="1" w:styleId="a4">
    <w:name w:val="Основной текст Знак"/>
    <w:basedOn w:val="a0"/>
    <w:link w:val="a3"/>
    <w:uiPriority w:val="99"/>
    <w:rsid w:val="00AB6134"/>
    <w:rPr>
      <w:rFonts w:ascii="Arial" w:eastAsia="Times New Roman" w:hAnsi="Arial" w:cs="Times New Roman"/>
      <w:kern w:val="2"/>
      <w:sz w:val="20"/>
      <w:szCs w:val="24"/>
      <w:lang w:eastAsia="ru-RU"/>
    </w:rPr>
  </w:style>
  <w:style w:type="character" w:customStyle="1" w:styleId="2">
    <w:name w:val="Основной шрифт абзаца2"/>
    <w:rsid w:val="00AB6134"/>
  </w:style>
  <w:style w:type="character" w:styleId="a5">
    <w:name w:val="Strong"/>
    <w:basedOn w:val="a0"/>
    <w:qFormat/>
    <w:rsid w:val="00AB6134"/>
    <w:rPr>
      <w:b/>
      <w:bCs/>
    </w:rPr>
  </w:style>
  <w:style w:type="paragraph" w:styleId="a6">
    <w:name w:val="Normal (Web)"/>
    <w:aliases w:val="Обычный (Web), Знак Знак10,Знак Знак10,_а_Е’__ (дќа) И’ц_1,_а_Е’__ (дќа) И’ц_ И’ц_,___С¬__ (_x_) ÷¬__1,___С¬__ (_x_) ÷¬__ ÷¬__"/>
    <w:basedOn w:val="a"/>
    <w:link w:val="a7"/>
    <w:uiPriority w:val="99"/>
    <w:unhideWhenUsed/>
    <w:qFormat/>
    <w:rsid w:val="00AB6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 Знак Знак10 Знак,Знак Знак10 Знак,_а_Е’__ (дќа) И’ц_1 Знак,_а_Е’__ (дќа) И’ц_ И’ц_ Знак,___С¬__ (_x_) ÷¬__1 Знак,___С¬__ (_x_) ÷¬__ ÷¬__ Знак"/>
    <w:link w:val="a6"/>
    <w:uiPriority w:val="99"/>
    <w:locked/>
    <w:rsid w:val="00AB61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2023-05-16T08:41:00Z</dcterms:created>
  <dcterms:modified xsi:type="dcterms:W3CDTF">2023-05-16T08:41:00Z</dcterms:modified>
</cp:coreProperties>
</file>