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3B" w:rsidRDefault="00AA453B" w:rsidP="00AA453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АДМИНИСТРАЦИЯ</w:t>
      </w:r>
    </w:p>
    <w:p w:rsidR="00AA453B" w:rsidRDefault="00AA453B" w:rsidP="00AA453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ПОЛОЙСКОГО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КРАСНОЗЕРСКОГО РАЙОНА НОВОСИБИРСКОЙ ОБЛАСТИ</w:t>
      </w:r>
    </w:p>
    <w:p w:rsidR="00AA453B" w:rsidRDefault="00AA453B" w:rsidP="00AA453B">
      <w:pPr>
        <w:spacing w:before="100" w:beforeAutospacing="1"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ПОСТАНОВЛЕНИЕ</w:t>
      </w:r>
    </w:p>
    <w:p w:rsidR="00AA453B" w:rsidRDefault="00AA453B" w:rsidP="00AA453B">
      <w:pPr>
        <w:spacing w:before="100" w:beforeAutospacing="1"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before="100" w:beforeAutospacing="1"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18.05.2022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34</w:t>
      </w:r>
      <w:proofErr w:type="gramEnd"/>
    </w:p>
    <w:p w:rsidR="00AA453B" w:rsidRDefault="00AA453B" w:rsidP="00AA453B">
      <w:pPr>
        <w:pStyle w:val="a4"/>
        <w:spacing w:before="0" w:beforeAutospacing="0" w:after="0" w:afterAutospacing="0"/>
        <w:ind w:left="-142" w:firstLine="354"/>
        <w:rPr>
          <w:color w:val="000000"/>
          <w:sz w:val="28"/>
          <w:szCs w:val="28"/>
        </w:rPr>
      </w:pPr>
    </w:p>
    <w:p w:rsidR="00AA453B" w:rsidRDefault="00AA453B" w:rsidP="00AA453B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ликвидации муниципального унитарного предприятия   жилищно- коммунального хозяйства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Полойское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AA453B" w:rsidRDefault="00AA453B" w:rsidP="00AA453B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53B" w:rsidRDefault="00AA453B" w:rsidP="00AA453B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14.11.2002 №161  « О государственных и муниципальных унитарных предприятиях», постановлением администрации Полойского сельсовета Краснозерского района Новосибирской области от 30.09.2010 № 27  «Об утверждении Порядка создания, реорганизации, изменения типа и ликвидации муниципальных учреждений, а также утверждение уставов и внесения в них изменений», администрация Полойского сельсовета Краснозерского района Новосибирской области ,</w:t>
      </w:r>
    </w:p>
    <w:p w:rsidR="00AA453B" w:rsidRDefault="00AA453B" w:rsidP="00AA4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A453B" w:rsidRDefault="00AA453B" w:rsidP="00AA453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Ликвидировать муниципальное унитарное предприятие жилищно- коммунального хозяйства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A453B" w:rsidRDefault="00AA453B" w:rsidP="00AA453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и утвердить ликвидационную комиссию в составе:</w:t>
      </w:r>
    </w:p>
    <w:p w:rsidR="00AA453B" w:rsidRDefault="00AA453B" w:rsidP="00AA45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ликвидационной комиссии —  Кречетова Светлана Анатольевна,</w:t>
      </w:r>
    </w:p>
    <w:p w:rsidR="00AA453B" w:rsidRDefault="00AA453B" w:rsidP="00AA45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Полойского сельсовета Краснозерского района Новосибирской области;  </w:t>
      </w:r>
    </w:p>
    <w:p w:rsidR="00AA453B" w:rsidRDefault="00AA453B" w:rsidP="00AA45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ликвидационной комиссии:</w:t>
      </w:r>
    </w:p>
    <w:p w:rsidR="00AA453B" w:rsidRDefault="00AA453B" w:rsidP="00AA45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Мазко Александр Дмитриевич -   Председатель Совета депутатов Полойского сельсовета Краснозерского района Новосибирской области;             </w:t>
      </w:r>
    </w:p>
    <w:p w:rsidR="00AA453B" w:rsidRDefault="00AA453B" w:rsidP="00AA45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Донцова Татьяна Ивановна - специалист 1 разряда администрации</w:t>
      </w:r>
    </w:p>
    <w:p w:rsidR="00AA453B" w:rsidRDefault="00AA453B" w:rsidP="00AA45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Полойского сельсовета Краснозерского района Новосибирской области;                                                    </w:t>
      </w:r>
    </w:p>
    <w:p w:rsidR="00AA453B" w:rsidRDefault="00AA453B" w:rsidP="00AA45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Ляшенко Мария Александровна - бухгалтер МУП ЖКХ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A453B" w:rsidRDefault="00AA453B" w:rsidP="00AA45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области.     </w:t>
      </w:r>
    </w:p>
    <w:p w:rsidR="00AA453B" w:rsidRDefault="00AA453B" w:rsidP="00AA453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План мероприятий по ликвидации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унитарного предприятия жилищно-коммунального хозяйства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приложение 1).</w:t>
      </w:r>
    </w:p>
    <w:p w:rsidR="00AA453B" w:rsidRDefault="00AA453B" w:rsidP="00AA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срок для заявления требований кредиторов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унитарного предприятия жилищно- коммунального хозяйства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- 3 (три) месяца.</w:t>
      </w:r>
    </w:p>
    <w:p w:rsidR="00AA453B" w:rsidRDefault="00AA453B" w:rsidP="00AA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Ликвидационной комиссии провести процедуру ликвидации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унитарного предприятия жилищно- коммунального хозяйства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как юридического лица согласно утвержденному Плану мероприятий и в соответствии с действующим законодательством Российской Федерации.</w:t>
      </w:r>
    </w:p>
    <w:p w:rsidR="00AA453B" w:rsidRDefault="00AA453B" w:rsidP="00AA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Опубликовать данное постановление в периодическом печатном издании «Бюллетень органов местного самоуправления Полойского сельсовета» и разместить на официальном сайте.</w:t>
      </w:r>
    </w:p>
    <w:p w:rsidR="00AA453B" w:rsidRDefault="00AA453B" w:rsidP="00AA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Финансирование расходов, связанных с реализацией данного решения, осуществлять за счет средств МУП ЖКХ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A453B" w:rsidRDefault="00AA453B" w:rsidP="00AA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Полойского сельсовета</w:t>
      </w:r>
    </w:p>
    <w:p w:rsidR="00AA453B" w:rsidRDefault="00AA453B" w:rsidP="00AA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AA453B" w:rsidRDefault="00AA453B" w:rsidP="00AA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С.А. Кречетова</w:t>
      </w:r>
    </w:p>
    <w:p w:rsidR="00AA453B" w:rsidRDefault="00AA453B" w:rsidP="00AA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Е.В. Ульман</w:t>
      </w:r>
    </w:p>
    <w:p w:rsidR="00AA453B" w:rsidRDefault="00AA453B" w:rsidP="00AA453B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76-223</w:t>
      </w:r>
    </w:p>
    <w:p w:rsidR="00AA453B" w:rsidRDefault="00AA453B" w:rsidP="00AA453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A453B" w:rsidRDefault="00AA453B" w:rsidP="00AA453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pStyle w:val="3"/>
        <w:shd w:val="clear" w:color="auto" w:fill="auto"/>
        <w:tabs>
          <w:tab w:val="left" w:pos="414"/>
        </w:tabs>
        <w:spacing w:after="0" w:line="240" w:lineRule="auto"/>
        <w:ind w:right="20"/>
        <w:rPr>
          <w:rStyle w:val="1"/>
          <w:sz w:val="26"/>
          <w:szCs w:val="26"/>
        </w:rPr>
      </w:pPr>
      <w:r>
        <w:rPr>
          <w:rStyle w:val="1"/>
          <w:sz w:val="26"/>
          <w:szCs w:val="26"/>
        </w:rPr>
        <w:t>План мероприятий по ликвидации муниципального унитарного предприятия</w:t>
      </w:r>
    </w:p>
    <w:p w:rsidR="00AA453B" w:rsidRDefault="00AA453B" w:rsidP="00AA453B">
      <w:pPr>
        <w:pStyle w:val="3"/>
        <w:shd w:val="clear" w:color="auto" w:fill="auto"/>
        <w:tabs>
          <w:tab w:val="left" w:pos="414"/>
        </w:tabs>
        <w:spacing w:after="0" w:line="240" w:lineRule="auto"/>
        <w:ind w:right="20"/>
        <w:jc w:val="both"/>
        <w:rPr>
          <w:rStyle w:val="1"/>
          <w:sz w:val="26"/>
          <w:szCs w:val="26"/>
        </w:rPr>
      </w:pPr>
    </w:p>
    <w:p w:rsidR="00AA453B" w:rsidRDefault="00AA453B" w:rsidP="00AA453B">
      <w:pPr>
        <w:pStyle w:val="3"/>
        <w:shd w:val="clear" w:color="auto" w:fill="auto"/>
        <w:tabs>
          <w:tab w:val="left" w:pos="414"/>
        </w:tabs>
        <w:spacing w:after="0" w:line="240" w:lineRule="auto"/>
        <w:ind w:right="20"/>
        <w:jc w:val="both"/>
        <w:rPr>
          <w:rStyle w:val="1"/>
          <w:sz w:val="26"/>
          <w:szCs w:val="26"/>
        </w:rPr>
      </w:pPr>
      <w:r>
        <w:rPr>
          <w:rStyle w:val="1"/>
          <w:sz w:val="26"/>
          <w:szCs w:val="26"/>
        </w:rPr>
        <w:t>1. Принять постановлением администрации поселения решение о ликвидации предприятия, назначить ликвидатора и утвердить состав ликвидационной комиссии с учетом нормативно-правового акта администрации поселения   и Устава предприятия.</w:t>
      </w:r>
    </w:p>
    <w:p w:rsidR="00AA453B" w:rsidRDefault="00AA453B" w:rsidP="00AA453B">
      <w:pPr>
        <w:pStyle w:val="3"/>
        <w:shd w:val="clear" w:color="auto" w:fill="auto"/>
        <w:tabs>
          <w:tab w:val="left" w:pos="414"/>
        </w:tabs>
        <w:spacing w:after="0" w:line="240" w:lineRule="auto"/>
        <w:ind w:right="20"/>
        <w:jc w:val="both"/>
      </w:pPr>
      <w:r>
        <w:rPr>
          <w:rStyle w:val="1"/>
          <w:sz w:val="26"/>
          <w:szCs w:val="26"/>
        </w:rPr>
        <w:t>2. В течение 3 (трех) рабочих дней с даты принятия решения о ликвидации предприятия, уведомить в письменной форме о принятии указанного решения, а также о назначении ликвидационной комиссии регистрирующий орган (ИФНС России по Новосибирской области №16) с приложением данного решения.</w:t>
      </w:r>
    </w:p>
    <w:p w:rsidR="00AA453B" w:rsidRDefault="00AA453B" w:rsidP="00AA453B">
      <w:pPr>
        <w:widowControl w:val="0"/>
        <w:tabs>
          <w:tab w:val="left" w:pos="1264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1"/>
          <w:rFonts w:eastAsiaTheme="minorEastAsia"/>
          <w:sz w:val="26"/>
          <w:szCs w:val="26"/>
        </w:rPr>
        <w:t>3.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3 (трех) рабочих дней </w:t>
      </w:r>
      <w:r>
        <w:rPr>
          <w:rStyle w:val="1"/>
          <w:rFonts w:eastAsiaTheme="minorEastAsia"/>
          <w:sz w:val="26"/>
          <w:szCs w:val="26"/>
        </w:rPr>
        <w:t xml:space="preserve">с даты принятия решения о ликвидации учреждения, </w:t>
      </w:r>
      <w:r>
        <w:rPr>
          <w:rFonts w:ascii="Times New Roman" w:hAnsi="Times New Roman" w:cs="Times New Roman"/>
          <w:color w:val="000000"/>
          <w:sz w:val="26"/>
          <w:szCs w:val="26"/>
        </w:rPr>
        <w:t>опубликовать в Едином федеральном реестре юридически значимых сведений о фактах деятельности юридических лиц уведомление о ликвидации юридического лица с указанием сведений о принятом решении о ликвидации юридического лица, ликвидационной комиссии (ликвидаторе), описания порядка, сроков и условий для предъявления требований его кредиторами, иных сведений, предусмотренных федеральным законом (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 н.5) п.7 ст.7.1.Федерального закона от 08.08.2001 №129-ф.</w:t>
      </w:r>
    </w:p>
    <w:p w:rsidR="00AA453B" w:rsidRDefault="00AA453B" w:rsidP="00AA453B">
      <w:pPr>
        <w:widowControl w:val="0"/>
        <w:tabs>
          <w:tab w:val="left" w:pos="1264"/>
        </w:tabs>
        <w:spacing w:after="0" w:line="240" w:lineRule="auto"/>
        <w:ind w:right="40"/>
        <w:jc w:val="both"/>
        <w:rPr>
          <w:rStyle w:val="1"/>
          <w:rFonts w:eastAsiaTheme="minorEastAsia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4.После внесения в единый государственный реестр юридических лиц записи о начале процедуры ликвидации дважды, с периодичностью один раз в месяц, помещать в журнале «Вестник государственной регистрации», уведомления о ликвидации учреждения</w:t>
      </w:r>
      <w:r>
        <w:rPr>
          <w:rStyle w:val="1"/>
          <w:rFonts w:eastAsiaTheme="minorEastAsia"/>
          <w:sz w:val="26"/>
          <w:szCs w:val="26"/>
        </w:rPr>
        <w:t xml:space="preserve"> о порядке и сроке приема требований его кредиторов.</w:t>
      </w:r>
    </w:p>
    <w:p w:rsidR="00AA453B" w:rsidRDefault="00AA453B" w:rsidP="00AA453B">
      <w:pPr>
        <w:widowControl w:val="0"/>
        <w:tabs>
          <w:tab w:val="left" w:pos="1264"/>
        </w:tabs>
        <w:spacing w:after="0" w:line="240" w:lineRule="auto"/>
        <w:ind w:right="40"/>
        <w:jc w:val="both"/>
      </w:pPr>
      <w:r>
        <w:rPr>
          <w:rStyle w:val="1"/>
          <w:rFonts w:eastAsiaTheme="minorEastAsia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>В письменной форме сообщить в ГКУ «Центр занятости населения Краснозерского района» о ликвидации учреждения не позднее, чем за два месяца до начала проведения соответствующих мероприятий, указав должность, профессию, специальность и квалификационные требования к ним, условия оплаты труда каждого конкретного работника.</w:t>
      </w:r>
    </w:p>
    <w:p w:rsidR="00AA453B" w:rsidRDefault="00AA453B" w:rsidP="00AA453B">
      <w:pPr>
        <w:pStyle w:val="3"/>
        <w:shd w:val="clear" w:color="auto" w:fill="auto"/>
        <w:tabs>
          <w:tab w:val="left" w:pos="490"/>
        </w:tabs>
        <w:spacing w:after="0" w:line="240" w:lineRule="auto"/>
        <w:ind w:right="20"/>
        <w:jc w:val="both"/>
        <w:rPr>
          <w:rStyle w:val="1"/>
          <w:sz w:val="26"/>
          <w:szCs w:val="26"/>
        </w:rPr>
      </w:pPr>
      <w:r>
        <w:rPr>
          <w:rStyle w:val="1"/>
          <w:sz w:val="26"/>
          <w:szCs w:val="26"/>
        </w:rPr>
        <w:t xml:space="preserve">6. </w:t>
      </w:r>
      <w:r>
        <w:rPr>
          <w:color w:val="000000"/>
          <w:sz w:val="26"/>
          <w:szCs w:val="26"/>
        </w:rPr>
        <w:t xml:space="preserve">Произвести инвентаризацию имущества, </w:t>
      </w:r>
      <w:r>
        <w:rPr>
          <w:rStyle w:val="1"/>
          <w:sz w:val="26"/>
          <w:szCs w:val="26"/>
        </w:rPr>
        <w:t>принять меры к выявлению кредиторов и получению дебиторской задолженности предприятия, а также уведомить в письменной форме кредиторов о ликвидации с указанием порядка и сроков заявления требований.</w:t>
      </w:r>
    </w:p>
    <w:p w:rsidR="00AA453B" w:rsidRDefault="00AA453B" w:rsidP="00AA453B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7. Обеспечить соблюдение трудовых прав и гарантий высвобождаемых работников в соответствии со ст. 178,180 Трудового Кодекса РФ. </w:t>
      </w:r>
      <w:r>
        <w:rPr>
          <w:rFonts w:ascii="Times New Roman" w:hAnsi="Times New Roman" w:cs="Times New Roman"/>
          <w:sz w:val="26"/>
          <w:szCs w:val="26"/>
        </w:rPr>
        <w:t>О предстоящем увольнении в связи с ликвидацией предприятия предупредить работников персонально и под роспись не менее чем за два месяца до увольнения.</w:t>
      </w:r>
    </w:p>
    <w:p w:rsidR="00AA453B" w:rsidRDefault="00AA453B" w:rsidP="00AA453B">
      <w:pPr>
        <w:autoSpaceDE w:val="0"/>
        <w:autoSpaceDN w:val="0"/>
        <w:adjustRightInd w:val="0"/>
        <w:spacing w:after="0" w:line="240" w:lineRule="auto"/>
        <w:jc w:val="both"/>
        <w:rPr>
          <w:rStyle w:val="1"/>
          <w:rFonts w:eastAsiaTheme="minorEastAsia"/>
          <w:sz w:val="26"/>
          <w:szCs w:val="26"/>
        </w:rPr>
      </w:pPr>
      <w:r>
        <w:rPr>
          <w:rStyle w:val="1"/>
          <w:rFonts w:eastAsiaTheme="minorEastAsia"/>
          <w:sz w:val="26"/>
          <w:szCs w:val="26"/>
        </w:rPr>
        <w:t xml:space="preserve">8. По окончании срока для предъявления требований кредиторов (не менее двух месяцев с момента публикации) составить промежуточный ликвидационный баланс с указанием сведений о составе имущества ликвидируемого юридического лица, </w:t>
      </w:r>
      <w:r>
        <w:rPr>
          <w:rFonts w:ascii="Times New Roman" w:hAnsi="Times New Roman" w:cs="Times New Roman"/>
          <w:sz w:val="26"/>
          <w:szCs w:val="26"/>
        </w:rPr>
        <w:t xml:space="preserve">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суда. </w:t>
      </w:r>
      <w:r>
        <w:rPr>
          <w:rStyle w:val="1"/>
          <w:rFonts w:eastAsiaTheme="minorEastAsia"/>
          <w:sz w:val="26"/>
          <w:szCs w:val="26"/>
        </w:rPr>
        <w:t xml:space="preserve">О составлении промежуточного ликвидационного баланса уведомить регистрирующий орган в течение 3 (трех) рабочих дней с даты </w:t>
      </w:r>
      <w:r>
        <w:rPr>
          <w:rStyle w:val="1"/>
          <w:rFonts w:eastAsiaTheme="minorEastAsia"/>
          <w:sz w:val="26"/>
          <w:szCs w:val="26"/>
        </w:rPr>
        <w:lastRenderedPageBreak/>
        <w:t>принятия решения об утверждении промежуточного ликвидационного баланса (ИФНС России по Новосибирской области №16 в электронной форме);</w:t>
      </w:r>
    </w:p>
    <w:p w:rsidR="00AA453B" w:rsidRDefault="00AA453B" w:rsidP="00AA453B">
      <w:pPr>
        <w:pStyle w:val="3"/>
        <w:shd w:val="clear" w:color="auto" w:fill="auto"/>
        <w:tabs>
          <w:tab w:val="left" w:pos="418"/>
        </w:tabs>
        <w:spacing w:after="0" w:line="240" w:lineRule="auto"/>
        <w:ind w:right="20"/>
        <w:jc w:val="both"/>
      </w:pPr>
      <w:r>
        <w:rPr>
          <w:rStyle w:val="1"/>
          <w:sz w:val="26"/>
          <w:szCs w:val="26"/>
        </w:rPr>
        <w:t xml:space="preserve">9. В течение месяца со дня утверждения промежуточного ликвидационного баланса представить в пенсионный фонд сведения, предусмотренные подпунктами 1-8 пункта 2 статьи 6 и пунктами 2-2.4. статьи 11 федерального закона от 01.04.1996 №27-ФЗ «Об индивидуальном (персонифицированном) учете в системе обязательного пенсионного страхования».   </w:t>
      </w:r>
    </w:p>
    <w:p w:rsidR="00AA453B" w:rsidRDefault="00AA453B" w:rsidP="00AA453B">
      <w:pPr>
        <w:pStyle w:val="3"/>
        <w:shd w:val="clear" w:color="auto" w:fill="auto"/>
        <w:tabs>
          <w:tab w:val="left" w:pos="399"/>
        </w:tabs>
        <w:spacing w:after="0" w:line="240" w:lineRule="auto"/>
        <w:ind w:right="20"/>
        <w:jc w:val="both"/>
        <w:rPr>
          <w:rStyle w:val="1"/>
          <w:sz w:val="26"/>
          <w:szCs w:val="26"/>
        </w:rPr>
      </w:pPr>
      <w:r>
        <w:rPr>
          <w:rStyle w:val="1"/>
          <w:sz w:val="26"/>
          <w:szCs w:val="26"/>
        </w:rPr>
        <w:t>10. Произвести расчеты с кредиторами в соответствии с утвержденным промежуточным балансом и в порядке очередности, предусмотренной статьей 64 Гражданского кодекса Российской Федерации;</w:t>
      </w:r>
    </w:p>
    <w:p w:rsidR="00AA453B" w:rsidRDefault="00AA453B" w:rsidP="00AA453B">
      <w:pPr>
        <w:pStyle w:val="3"/>
        <w:shd w:val="clear" w:color="auto" w:fill="auto"/>
        <w:tabs>
          <w:tab w:val="left" w:pos="370"/>
        </w:tabs>
        <w:spacing w:after="0" w:line="240" w:lineRule="auto"/>
        <w:ind w:right="20"/>
        <w:jc w:val="both"/>
      </w:pPr>
      <w:r>
        <w:rPr>
          <w:color w:val="000000"/>
          <w:sz w:val="26"/>
          <w:szCs w:val="26"/>
        </w:rPr>
        <w:t>11. Осуществить передачу имущества, закрепленного за предприятием (акт приема-передачи, подписанный ликвидатором и учредителем).</w:t>
      </w:r>
    </w:p>
    <w:p w:rsidR="00AA453B" w:rsidRDefault="00AA453B" w:rsidP="00AA453B">
      <w:pPr>
        <w:pStyle w:val="3"/>
        <w:shd w:val="clear" w:color="auto" w:fill="auto"/>
        <w:tabs>
          <w:tab w:val="left" w:pos="370"/>
        </w:tabs>
        <w:spacing w:after="0" w:line="240" w:lineRule="auto"/>
        <w:ind w:right="20"/>
        <w:jc w:val="both"/>
        <w:rPr>
          <w:rStyle w:val="1"/>
          <w:sz w:val="26"/>
          <w:szCs w:val="26"/>
        </w:rPr>
      </w:pPr>
      <w:r>
        <w:rPr>
          <w:rStyle w:val="1"/>
          <w:sz w:val="26"/>
          <w:szCs w:val="26"/>
        </w:rPr>
        <w:t>12. После завершения расчетов с кредиторами составить ликвидационный баланс.</w:t>
      </w:r>
      <w:r>
        <w:rPr>
          <w:sz w:val="26"/>
          <w:szCs w:val="26"/>
        </w:rPr>
        <w:t xml:space="preserve"> </w:t>
      </w:r>
      <w:r>
        <w:rPr>
          <w:rStyle w:val="1"/>
          <w:sz w:val="26"/>
          <w:szCs w:val="26"/>
        </w:rPr>
        <w:t>Направить в регистрирующий орган заявление о государственной регистрации юридического лица в связи с его ликвидацией и утвержденный ликвидационный баланс.</w:t>
      </w:r>
    </w:p>
    <w:p w:rsidR="00AA453B" w:rsidRDefault="00AA453B" w:rsidP="00AA453B">
      <w:pPr>
        <w:pStyle w:val="3"/>
        <w:shd w:val="clear" w:color="auto" w:fill="auto"/>
        <w:tabs>
          <w:tab w:val="left" w:pos="370"/>
        </w:tabs>
        <w:spacing w:after="0" w:line="240" w:lineRule="auto"/>
        <w:ind w:right="20"/>
        <w:jc w:val="both"/>
      </w:pPr>
      <w:r>
        <w:rPr>
          <w:color w:val="000000"/>
          <w:sz w:val="26"/>
          <w:szCs w:val="26"/>
        </w:rPr>
        <w:t>13. В установленном порядке уничтожить действующие печати и штампы учреждения, представив копию акта учредителю.</w:t>
      </w:r>
    </w:p>
    <w:p w:rsidR="00AA453B" w:rsidRDefault="00AA453B" w:rsidP="00AA453B">
      <w:pPr>
        <w:pStyle w:val="3"/>
        <w:shd w:val="clear" w:color="auto" w:fill="auto"/>
        <w:tabs>
          <w:tab w:val="left" w:pos="370"/>
        </w:tabs>
        <w:spacing w:after="0" w:line="240" w:lineRule="auto"/>
        <w:ind w:right="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</w:t>
      </w:r>
      <w:r>
        <w:rPr>
          <w:sz w:val="26"/>
          <w:szCs w:val="26"/>
        </w:rPr>
        <w:t xml:space="preserve"> Передать в отдел архивной службы администрации Краснозерского района Новосибирской области документы по личному составу и иные документы, подлежащие хранению после ликвидации предприятия.</w:t>
      </w:r>
    </w:p>
    <w:p w:rsidR="00AA453B" w:rsidRDefault="00AA453B" w:rsidP="00AA453B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AA453B" w:rsidRDefault="00AA453B" w:rsidP="00AA453B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A453B" w:rsidRDefault="00AA453B" w:rsidP="00AA453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A453B" w:rsidRDefault="00AA453B" w:rsidP="00AA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rPr>
          <w:rFonts w:ascii="Times New Roman" w:hAnsi="Times New Roman" w:cs="Times New Roman"/>
          <w:sz w:val="28"/>
          <w:szCs w:val="28"/>
        </w:rPr>
      </w:pPr>
    </w:p>
    <w:p w:rsidR="00AA453B" w:rsidRDefault="00AA453B" w:rsidP="00AA453B">
      <w:pPr>
        <w:rPr>
          <w:szCs w:val="28"/>
        </w:rPr>
      </w:pPr>
    </w:p>
    <w:p w:rsidR="00AA453B" w:rsidRDefault="00AA453B" w:rsidP="00AA453B">
      <w:pPr>
        <w:rPr>
          <w:szCs w:val="28"/>
        </w:rPr>
      </w:pPr>
    </w:p>
    <w:p w:rsidR="00AA453B" w:rsidRDefault="00AA453B" w:rsidP="00AA453B">
      <w:pPr>
        <w:pStyle w:val="a4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AA453B" w:rsidRDefault="00AA453B" w:rsidP="00AA453B">
      <w:pPr>
        <w:pStyle w:val="a4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AA453B" w:rsidRDefault="00AA453B" w:rsidP="00AA453B">
      <w:pPr>
        <w:pStyle w:val="a4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AA453B" w:rsidRDefault="00AA453B" w:rsidP="00AA453B">
      <w:pPr>
        <w:pStyle w:val="a4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AA453B" w:rsidRDefault="00AA453B" w:rsidP="00AA453B">
      <w:pPr>
        <w:pStyle w:val="a4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AA453B" w:rsidRDefault="00AA453B" w:rsidP="00AA453B">
      <w:pPr>
        <w:pStyle w:val="a4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AA453B" w:rsidRDefault="00AA453B" w:rsidP="00AA453B">
      <w:pPr>
        <w:pStyle w:val="a4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36438A" w:rsidRDefault="0036438A">
      <w:bookmarkStart w:id="0" w:name="_GoBack"/>
      <w:bookmarkEnd w:id="0"/>
    </w:p>
    <w:sectPr w:rsidR="0036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24AFA"/>
    <w:multiLevelType w:val="multilevel"/>
    <w:tmpl w:val="E3CEF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CD"/>
    <w:rsid w:val="0036438A"/>
    <w:rsid w:val="007E51CD"/>
    <w:rsid w:val="00AA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78FCA-6276-41F5-B0A1-8D036376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5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Знак Знак10 Знак,_а_Е’__ (дќа) И’ц_1 Знак,_а_Е’__ (дќа) И’ц_ И’ц_ Знак,___С¬__ (_x_) ÷¬__1 Знак,___С¬__ (_x_) ÷¬__ ÷¬__ Знак"/>
    <w:link w:val="a4"/>
    <w:uiPriority w:val="99"/>
    <w:semiHidden/>
    <w:locked/>
    <w:rsid w:val="00AA453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Знак Знак10,_а_Е’__ (дќа) И’ц_1,_а_Е’__ (дќа) И’ц_ И’ц_,___С¬__ (_x_) ÷¬__1,___С¬__ (_x_) ÷¬__ ÷¬__"/>
    <w:basedOn w:val="a"/>
    <w:link w:val="a3"/>
    <w:uiPriority w:val="99"/>
    <w:semiHidden/>
    <w:unhideWhenUsed/>
    <w:qFormat/>
    <w:rsid w:val="00AA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_"/>
    <w:basedOn w:val="a0"/>
    <w:link w:val="3"/>
    <w:locked/>
    <w:rsid w:val="00AA453B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qFormat/>
    <w:rsid w:val="00AA453B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  <w:lang w:eastAsia="en-US"/>
    </w:rPr>
  </w:style>
  <w:style w:type="character" w:customStyle="1" w:styleId="1">
    <w:name w:val="Основной текст1"/>
    <w:basedOn w:val="a5"/>
    <w:rsid w:val="00AA453B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1053</Words>
  <Characters>6004</Characters>
  <Application>Microsoft Office Word</Application>
  <DocSecurity>0</DocSecurity>
  <Lines>50</Lines>
  <Paragraphs>14</Paragraphs>
  <ScaleCrop>false</ScaleCrop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2025-03-18T10:20:00Z</dcterms:created>
  <dcterms:modified xsi:type="dcterms:W3CDTF">2025-03-18T10:21:00Z</dcterms:modified>
</cp:coreProperties>
</file>