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F6" w:rsidRDefault="00184DF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4DF6" w:rsidRDefault="00184DF6">
      <w:pPr>
        <w:pStyle w:val="ConsPlusNormal"/>
        <w:jc w:val="both"/>
        <w:outlineLvl w:val="0"/>
      </w:pPr>
    </w:p>
    <w:p w:rsidR="00184DF6" w:rsidRDefault="00184DF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84DF6" w:rsidRDefault="00184DF6">
      <w:pPr>
        <w:pStyle w:val="ConsPlusTitle"/>
        <w:jc w:val="center"/>
      </w:pPr>
    </w:p>
    <w:p w:rsidR="00184DF6" w:rsidRDefault="00184DF6">
      <w:pPr>
        <w:pStyle w:val="ConsPlusTitle"/>
        <w:jc w:val="center"/>
      </w:pPr>
      <w:r>
        <w:t>ПОСТАНОВЛЕНИЕ</w:t>
      </w:r>
    </w:p>
    <w:p w:rsidR="00184DF6" w:rsidRDefault="00184DF6">
      <w:pPr>
        <w:pStyle w:val="ConsPlusTitle"/>
        <w:jc w:val="center"/>
      </w:pPr>
      <w:r>
        <w:t>от 16 сентября 2020 г. N 1478</w:t>
      </w:r>
    </w:p>
    <w:p w:rsidR="00184DF6" w:rsidRDefault="00184DF6">
      <w:pPr>
        <w:pStyle w:val="ConsPlusTitle"/>
        <w:jc w:val="center"/>
      </w:pPr>
    </w:p>
    <w:p w:rsidR="00184DF6" w:rsidRDefault="00184DF6">
      <w:pPr>
        <w:pStyle w:val="ConsPlusTitle"/>
        <w:jc w:val="center"/>
      </w:pPr>
      <w:r>
        <w:t>ОБ УТВЕРЖДЕНИИ ФЕДЕРАЛЬНОГО СТАНДАРТА</w:t>
      </w:r>
    </w:p>
    <w:p w:rsidR="00184DF6" w:rsidRDefault="00184DF6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184DF6" w:rsidRDefault="00184DF6">
      <w:pPr>
        <w:pStyle w:val="ConsPlusTitle"/>
        <w:jc w:val="center"/>
      </w:pPr>
      <w:r>
        <w:t>КОНТРОЛЯ "ПРАВИЛА СОСТАВЛЕНИЯ ОТЧЕТНОСТИ О РЕЗУЛЬТАТАХ</w:t>
      </w:r>
    </w:p>
    <w:p w:rsidR="00184DF6" w:rsidRDefault="00184DF6">
      <w:pPr>
        <w:pStyle w:val="ConsPlusTitle"/>
        <w:jc w:val="center"/>
      </w:pPr>
      <w:r>
        <w:t>КОНТРОЛЬНОЙ ДЕЯТЕЛЬНОСТИ"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"Правила составления отчетности о результатах контрольной деятельности".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right"/>
      </w:pPr>
      <w:r>
        <w:t>Председатель Правительства</w:t>
      </w:r>
    </w:p>
    <w:p w:rsidR="00184DF6" w:rsidRDefault="00184DF6">
      <w:pPr>
        <w:pStyle w:val="ConsPlusNormal"/>
        <w:jc w:val="right"/>
      </w:pPr>
      <w:r>
        <w:t>Российской Федерации</w:t>
      </w:r>
    </w:p>
    <w:p w:rsidR="00184DF6" w:rsidRDefault="00184DF6">
      <w:pPr>
        <w:pStyle w:val="ConsPlusNormal"/>
        <w:jc w:val="right"/>
      </w:pPr>
      <w:r>
        <w:t>М.МИШУСТИН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right"/>
        <w:outlineLvl w:val="0"/>
      </w:pPr>
      <w:r>
        <w:t>Утвержден</w:t>
      </w:r>
    </w:p>
    <w:p w:rsidR="00184DF6" w:rsidRDefault="00184DF6">
      <w:pPr>
        <w:pStyle w:val="ConsPlusNormal"/>
        <w:jc w:val="right"/>
      </w:pPr>
      <w:r>
        <w:t>постановлением Правительства</w:t>
      </w:r>
    </w:p>
    <w:p w:rsidR="00184DF6" w:rsidRDefault="00184DF6">
      <w:pPr>
        <w:pStyle w:val="ConsPlusNormal"/>
        <w:jc w:val="right"/>
      </w:pPr>
      <w:r>
        <w:t>Российской Федерации</w:t>
      </w:r>
    </w:p>
    <w:p w:rsidR="00184DF6" w:rsidRDefault="00184DF6">
      <w:pPr>
        <w:pStyle w:val="ConsPlusNormal"/>
        <w:jc w:val="right"/>
      </w:pPr>
      <w:r>
        <w:t>от 16 сентября 2020 г. N 1478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Title"/>
        <w:jc w:val="center"/>
      </w:pPr>
      <w:bookmarkStart w:id="0" w:name="P27"/>
      <w:bookmarkEnd w:id="0"/>
      <w:r>
        <w:t>ФЕДЕРАЛЬНЫЙ СТАНДАРТ</w:t>
      </w:r>
    </w:p>
    <w:p w:rsidR="00184DF6" w:rsidRDefault="00184DF6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184DF6" w:rsidRDefault="00184DF6">
      <w:pPr>
        <w:pStyle w:val="ConsPlusTitle"/>
        <w:jc w:val="center"/>
      </w:pPr>
      <w:r>
        <w:t>КОНТРОЛЯ "ПРАВИЛА СОСТАВЛЕНИЯ ОТЧЕТНОСТИ О РЕЗУЛЬТАТАХ</w:t>
      </w:r>
    </w:p>
    <w:p w:rsidR="00184DF6" w:rsidRDefault="00184DF6">
      <w:pPr>
        <w:pStyle w:val="ConsPlusTitle"/>
        <w:jc w:val="center"/>
      </w:pPr>
      <w:r>
        <w:t>КОНТРОЛЬНОЙ ДЕЯТЕЛЬНОСТИ"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Title"/>
        <w:jc w:val="center"/>
        <w:outlineLvl w:val="1"/>
      </w:pPr>
      <w:r>
        <w:t>I. Общие положения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"Правила составления отчетности о результатах контрольной деятельности" (далее - стандарт) устанавливает правила составления отчетности о результатах контрольной деятельности органов внутреннего государственного (муниципального) финансового контроля, </w:t>
      </w:r>
      <w:proofErr w:type="gramStart"/>
      <w:r>
        <w:t>предусматривающие</w:t>
      </w:r>
      <w:proofErr w:type="gramEnd"/>
      <w:r>
        <w:t xml:space="preserve"> в том числе </w:t>
      </w:r>
      <w:hyperlink w:anchor="P104" w:history="1">
        <w:r>
          <w:rPr>
            <w:color w:val="0000FF"/>
          </w:rPr>
          <w:t>форму</w:t>
        </w:r>
      </w:hyperlink>
      <w:r>
        <w:t xml:space="preserve"> отчета о результатах контрольной деятельности органа внутреннего государственного (муниципального) финансового контроля (далее соответственно - отчет, орган контроля), а также порядок его представления и опубликования.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2. В </w:t>
      </w:r>
      <w:hyperlink w:anchor="P104" w:history="1">
        <w:r>
          <w:rPr>
            <w:color w:val="0000FF"/>
          </w:rPr>
          <w:t>отчете</w:t>
        </w:r>
      </w:hyperlink>
      <w:r>
        <w:t xml:space="preserve"> отражаются сведения о результатах осуществления органом контроля полномочий по осуществлению внутреннего государственного (муниципального) финансового контроля.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3. Отчетным периодом является календарный год - с 1 января по 31 декабря включительно.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4. В </w:t>
      </w:r>
      <w:hyperlink w:anchor="P104" w:history="1">
        <w:r>
          <w:rPr>
            <w:color w:val="0000FF"/>
          </w:rPr>
          <w:t>отчет</w:t>
        </w:r>
      </w:hyperlink>
      <w:r>
        <w:t xml:space="preserve"> включаются сведения по контрольным мероприятиям, завершенным в отчетном </w:t>
      </w:r>
      <w:r>
        <w:lastRenderedPageBreak/>
        <w:t>периоде, независимо от даты их начала.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5. Стоимостные показатели отражаются в </w:t>
      </w:r>
      <w:proofErr w:type="gramStart"/>
      <w:r>
        <w:t>тысячах рублей</w:t>
      </w:r>
      <w:proofErr w:type="gramEnd"/>
      <w:r>
        <w:t xml:space="preserve"> с точностью до первого десятичного знака.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Title"/>
        <w:jc w:val="center"/>
        <w:outlineLvl w:val="1"/>
      </w:pPr>
      <w:r>
        <w:t>II. Правила составления отчетности о результатах</w:t>
      </w:r>
    </w:p>
    <w:p w:rsidR="00184DF6" w:rsidRDefault="00184DF6">
      <w:pPr>
        <w:pStyle w:val="ConsPlusTitle"/>
        <w:jc w:val="center"/>
      </w:pPr>
      <w:r>
        <w:t>контрольной деятельности органов контроля и форма отчета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ind w:firstLine="540"/>
        <w:jc w:val="both"/>
      </w:pPr>
      <w:r>
        <w:t xml:space="preserve">6. Отчет составляется по форме согласно </w:t>
      </w:r>
      <w:hyperlink w:anchor="P104" w:history="1">
        <w:r>
          <w:rPr>
            <w:color w:val="0000FF"/>
          </w:rPr>
          <w:t>приложению</w:t>
        </w:r>
      </w:hyperlink>
      <w:r>
        <w:t>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7. В </w:t>
      </w:r>
      <w:hyperlink w:anchor="P137" w:history="1">
        <w:r>
          <w:rPr>
            <w:color w:val="0000FF"/>
          </w:rPr>
          <w:t>строках 010</w:t>
        </w:r>
      </w:hyperlink>
      <w:r>
        <w:t xml:space="preserve"> - </w:t>
      </w:r>
      <w:hyperlink w:anchor="P144" w:history="1">
        <w:r>
          <w:rPr>
            <w:color w:val="0000FF"/>
          </w:rPr>
          <w:t>010/2</w:t>
        </w:r>
      </w:hyperlink>
      <w: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государственного (муниципального) финансового контроля контрольных мероприятий в отчетном периоде, из них: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41" w:history="1">
        <w:r>
          <w:rPr>
            <w:color w:val="0000FF"/>
          </w:rPr>
          <w:t>(строка 010/1)</w:t>
        </w:r>
      </w:hyperlink>
      <w:r>
        <w:t>;</w:t>
      </w:r>
    </w:p>
    <w:p w:rsidR="00184DF6" w:rsidRDefault="00184DF6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44" w:history="1">
        <w:r>
          <w:rPr>
            <w:color w:val="0000FF"/>
          </w:rPr>
          <w:t>(строка 010/2)</w:t>
        </w:r>
      </w:hyperlink>
      <w:r>
        <w:t>.</w:t>
      </w:r>
      <w:proofErr w:type="gramEnd"/>
    </w:p>
    <w:p w:rsidR="00184DF6" w:rsidRDefault="00184DF6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47" w:history="1">
        <w:r>
          <w:rPr>
            <w:color w:val="0000FF"/>
          </w:rPr>
          <w:t>строке 011</w:t>
        </w:r>
      </w:hyperlink>
      <w: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 </w:t>
      </w:r>
      <w:hyperlink w:anchor="P137" w:history="1">
        <w:r>
          <w:rPr>
            <w:color w:val="0000FF"/>
          </w:rPr>
          <w:t>строки 010</w:t>
        </w:r>
      </w:hyperlink>
      <w:r>
        <w:t>).</w:t>
      </w:r>
      <w:proofErr w:type="gramEnd"/>
    </w:p>
    <w:p w:rsidR="00184DF6" w:rsidRDefault="00184DF6">
      <w:pPr>
        <w:pStyle w:val="ConsPlusNormal"/>
        <w:spacing w:before="220"/>
        <w:ind w:firstLine="540"/>
        <w:jc w:val="both"/>
      </w:pPr>
      <w:proofErr w:type="gramStart"/>
      <w:r>
        <w:t xml:space="preserve">Из данных о мероприятиях внутреннего государственного (муниципального) 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по </w:t>
      </w:r>
      <w:hyperlink w:anchor="P141" w:history="1">
        <w:r>
          <w:rPr>
            <w:color w:val="0000FF"/>
          </w:rPr>
          <w:t>строке 010/1</w:t>
        </w:r>
      </w:hyperlink>
      <w:r>
        <w:t xml:space="preserve"> учитывается только объем предоставленных средств, по которым проведены соответствующие контрольные мероприятия.</w:t>
      </w:r>
      <w:proofErr w:type="gramEnd"/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 </w:t>
      </w:r>
      <w:hyperlink w:anchor="P150" w:history="1">
        <w:r>
          <w:rPr>
            <w:color w:val="0000FF"/>
          </w:rPr>
          <w:t>строках 020</w:t>
        </w:r>
      </w:hyperlink>
      <w:r>
        <w:t xml:space="preserve"> - </w:t>
      </w:r>
      <w:hyperlink w:anchor="P157" w:history="1">
        <w:r>
          <w:rPr>
            <w:color w:val="0000FF"/>
          </w:rPr>
          <w:t>020/2</w:t>
        </w:r>
      </w:hyperlink>
      <w:r>
        <w:t xml:space="preserve"> отражается сумма выявленных органом контроля при осуществлении внутреннего государственного (муниципального) финансового контроля нарушений, из них: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54" w:history="1">
        <w:r>
          <w:rPr>
            <w:color w:val="0000FF"/>
          </w:rPr>
          <w:t>(строка 020/1)</w:t>
        </w:r>
      </w:hyperlink>
      <w:r>
        <w:t>;</w:t>
      </w:r>
    </w:p>
    <w:p w:rsidR="00184DF6" w:rsidRDefault="00184DF6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57" w:history="1">
        <w:r>
          <w:rPr>
            <w:color w:val="0000FF"/>
          </w:rPr>
          <w:t>(строка 020/2)</w:t>
        </w:r>
      </w:hyperlink>
      <w:r>
        <w:t>.</w:t>
      </w:r>
      <w:proofErr w:type="gramEnd"/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 </w:t>
      </w:r>
      <w:hyperlink w:anchor="P160" w:history="1">
        <w:r>
          <w:rPr>
            <w:color w:val="0000FF"/>
          </w:rPr>
          <w:t>строке 021</w:t>
        </w:r>
      </w:hyperlink>
      <w:r>
        <w:t xml:space="preserve"> отражается сумма выявленных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нарушений (из </w:t>
      </w:r>
      <w:hyperlink w:anchor="P150" w:history="1">
        <w:r>
          <w:rPr>
            <w:color w:val="0000FF"/>
          </w:rPr>
          <w:t>строки 020</w:t>
        </w:r>
      </w:hyperlink>
      <w:r>
        <w:t>).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строках 030</w:t>
        </w:r>
      </w:hyperlink>
      <w:r>
        <w:t xml:space="preserve"> - </w:t>
      </w:r>
      <w:hyperlink w:anchor="P170" w:history="1">
        <w:r>
          <w:rPr>
            <w:color w:val="0000FF"/>
          </w:rPr>
          <w:t>032</w:t>
        </w:r>
      </w:hyperlink>
      <w:r>
        <w:t xml:space="preserve"> отражается количество ревизий и проверок, проведенных органом контроля в отчетном периоде при осуществлении внутреннего государственного </w:t>
      </w:r>
      <w:r>
        <w:lastRenderedPageBreak/>
        <w:t>(муниципального) финансового контроля: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 соответствии с планом контрольных мероприятий </w:t>
      </w:r>
      <w:hyperlink w:anchor="P167" w:history="1">
        <w:r>
          <w:rPr>
            <w:color w:val="0000FF"/>
          </w:rPr>
          <w:t>(строка 031)</w:t>
        </w:r>
      </w:hyperlink>
      <w:r>
        <w:t>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внеплановые ревизии и проверки </w:t>
      </w:r>
      <w:hyperlink w:anchor="P170" w:history="1">
        <w:r>
          <w:rPr>
            <w:color w:val="0000FF"/>
          </w:rPr>
          <w:t>(строка 032)</w:t>
        </w:r>
      </w:hyperlink>
      <w:r>
        <w:t>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общее количество ревизий и проверок (</w:t>
      </w:r>
      <w:hyperlink w:anchor="P163" w:history="1">
        <w:r>
          <w:rPr>
            <w:color w:val="0000FF"/>
          </w:rPr>
          <w:t>строка 030</w:t>
        </w:r>
      </w:hyperlink>
      <w:r>
        <w:t xml:space="preserve"> - сумма </w:t>
      </w:r>
      <w:hyperlink w:anchor="P167" w:history="1">
        <w:r>
          <w:rPr>
            <w:color w:val="0000FF"/>
          </w:rPr>
          <w:t>строк 031</w:t>
        </w:r>
      </w:hyperlink>
      <w:r>
        <w:t xml:space="preserve"> и </w:t>
      </w:r>
      <w:hyperlink w:anchor="P170" w:history="1">
        <w:r>
          <w:rPr>
            <w:color w:val="0000FF"/>
          </w:rPr>
          <w:t>032</w:t>
        </w:r>
      </w:hyperlink>
      <w:r>
        <w:t>).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строку 030</w:t>
        </w:r>
      </w:hyperlink>
      <w:r>
        <w:t xml:space="preserve">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184DF6" w:rsidRDefault="00184DF6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73" w:history="1">
        <w:r>
          <w:rPr>
            <w:color w:val="0000FF"/>
          </w:rPr>
          <w:t>строках 040</w:t>
        </w:r>
      </w:hyperlink>
      <w:r>
        <w:t xml:space="preserve"> и </w:t>
      </w:r>
      <w:hyperlink w:anchor="P176" w:history="1">
        <w:r>
          <w:rPr>
            <w:color w:val="0000FF"/>
          </w:rPr>
          <w:t>041</w:t>
        </w:r>
      </w:hyperlink>
      <w:r>
        <w:t xml:space="preserve"> отражается количество выездных проверок и (или) ревизий,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3" w:history="1">
        <w:r>
          <w:rPr>
            <w:color w:val="0000FF"/>
          </w:rPr>
          <w:t>(строка 040)</w:t>
        </w:r>
      </w:hyperlink>
      <w: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76" w:history="1">
        <w:r>
          <w:rPr>
            <w:color w:val="0000FF"/>
          </w:rPr>
          <w:t>(строка 041)</w:t>
        </w:r>
      </w:hyperlink>
      <w:r>
        <w:t xml:space="preserve"> (из </w:t>
      </w:r>
      <w:hyperlink w:anchor="P173" w:history="1">
        <w:r>
          <w:rPr>
            <w:color w:val="0000FF"/>
          </w:rPr>
          <w:t>строки 040</w:t>
        </w:r>
      </w:hyperlink>
      <w:r>
        <w:t>).</w:t>
      </w:r>
      <w:proofErr w:type="gramEnd"/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 </w:t>
      </w:r>
      <w:hyperlink w:anchor="P173" w:history="1">
        <w:r>
          <w:rPr>
            <w:color w:val="0000FF"/>
          </w:rPr>
          <w:t>строки 040</w:t>
        </w:r>
      </w:hyperlink>
      <w:r>
        <w:t xml:space="preserve"> и </w:t>
      </w:r>
      <w:hyperlink w:anchor="P176" w:history="1">
        <w:r>
          <w:rPr>
            <w:color w:val="0000FF"/>
          </w:rPr>
          <w:t>041</w:t>
        </w:r>
      </w:hyperlink>
      <w:r>
        <w:t xml:space="preserve"> 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184DF6" w:rsidRDefault="00184DF6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79" w:history="1">
        <w:r>
          <w:rPr>
            <w:color w:val="0000FF"/>
          </w:rPr>
          <w:t>строках 050</w:t>
        </w:r>
      </w:hyperlink>
      <w:r>
        <w:t xml:space="preserve"> и </w:t>
      </w:r>
      <w:hyperlink w:anchor="P182" w:history="1">
        <w:r>
          <w:rPr>
            <w:color w:val="0000FF"/>
          </w:rPr>
          <w:t>051</w:t>
        </w:r>
      </w:hyperlink>
      <w:r>
        <w:t xml:space="preserve"> отражается количество камеральных проверок,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9" w:history="1">
        <w:r>
          <w:rPr>
            <w:color w:val="0000FF"/>
          </w:rPr>
          <w:t>(строка 050)</w:t>
        </w:r>
      </w:hyperlink>
      <w: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82" w:history="1">
        <w:r>
          <w:rPr>
            <w:color w:val="0000FF"/>
          </w:rPr>
          <w:t>(строка 051)</w:t>
        </w:r>
      </w:hyperlink>
      <w:r>
        <w:t xml:space="preserve"> (из </w:t>
      </w:r>
      <w:hyperlink w:anchor="P179" w:history="1">
        <w:r>
          <w:rPr>
            <w:color w:val="0000FF"/>
          </w:rPr>
          <w:t>строки 050</w:t>
        </w:r>
      </w:hyperlink>
      <w:r>
        <w:t>).</w:t>
      </w:r>
      <w:proofErr w:type="gramEnd"/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 </w:t>
      </w:r>
      <w:hyperlink w:anchor="P179" w:history="1">
        <w:r>
          <w:rPr>
            <w:color w:val="0000FF"/>
          </w:rPr>
          <w:t>строки 050</w:t>
        </w:r>
      </w:hyperlink>
      <w:r>
        <w:t xml:space="preserve"> и </w:t>
      </w:r>
      <w:hyperlink w:anchor="P182" w:history="1">
        <w:r>
          <w:rPr>
            <w:color w:val="0000FF"/>
          </w:rPr>
          <w:t>051</w:t>
        </w:r>
      </w:hyperlink>
      <w: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 </w:t>
      </w:r>
      <w:hyperlink w:anchor="P185" w:history="1">
        <w:r>
          <w:rPr>
            <w:color w:val="0000FF"/>
          </w:rPr>
          <w:t>строках 060</w:t>
        </w:r>
      </w:hyperlink>
      <w:r>
        <w:t xml:space="preserve"> - </w:t>
      </w:r>
      <w:hyperlink w:anchor="P191" w:history="1">
        <w:r>
          <w:rPr>
            <w:color w:val="0000FF"/>
          </w:rPr>
          <w:t>062</w:t>
        </w:r>
      </w:hyperlink>
      <w:r>
        <w:t xml:space="preserve"> отражается количество проведенных органом контроля в отчетном периоде обследований при реализации полномочий по внутреннему государственному (муниципальному) финансовому контролю вне рамок ревизий (проверок):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 соответствии с планом контрольных мероприятий </w:t>
      </w:r>
      <w:hyperlink w:anchor="P188" w:history="1">
        <w:r>
          <w:rPr>
            <w:color w:val="0000FF"/>
          </w:rPr>
          <w:t>(строка 061)</w:t>
        </w:r>
      </w:hyperlink>
      <w:r>
        <w:t>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внеплановые обследования </w:t>
      </w:r>
      <w:hyperlink w:anchor="P191" w:history="1">
        <w:r>
          <w:rPr>
            <w:color w:val="0000FF"/>
          </w:rPr>
          <w:t>(строка 062)</w:t>
        </w:r>
      </w:hyperlink>
      <w:r>
        <w:t>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общее количество обследований (</w:t>
      </w:r>
      <w:hyperlink w:anchor="P185" w:history="1">
        <w:r>
          <w:rPr>
            <w:color w:val="0000FF"/>
          </w:rPr>
          <w:t>строка 060</w:t>
        </w:r>
      </w:hyperlink>
      <w:r>
        <w:t xml:space="preserve"> - сумма </w:t>
      </w:r>
      <w:hyperlink w:anchor="P188" w:history="1">
        <w:r>
          <w:rPr>
            <w:color w:val="0000FF"/>
          </w:rPr>
          <w:t>строк 061</w:t>
        </w:r>
      </w:hyperlink>
      <w:r>
        <w:t xml:space="preserve"> и </w:t>
      </w:r>
      <w:hyperlink w:anchor="P191" w:history="1">
        <w:r>
          <w:rPr>
            <w:color w:val="0000FF"/>
          </w:rPr>
          <w:t>062</w:t>
        </w:r>
      </w:hyperlink>
      <w:r>
        <w:t>).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8. </w:t>
      </w:r>
      <w:hyperlink w:anchor="P104" w:history="1">
        <w:r>
          <w:rPr>
            <w:color w:val="0000FF"/>
          </w:rPr>
          <w:t>Отчет</w:t>
        </w:r>
      </w:hyperlink>
      <w:r>
        <w:t xml:space="preserve"> представляется с пояснительной запиской, включающей информацию (сведения):</w:t>
      </w:r>
    </w:p>
    <w:p w:rsidR="00184DF6" w:rsidRDefault="00184DF6">
      <w:pPr>
        <w:pStyle w:val="ConsPlusNormal"/>
        <w:spacing w:before="220"/>
        <w:ind w:firstLine="540"/>
        <w:jc w:val="both"/>
      </w:pPr>
      <w:proofErr w:type="gramStart"/>
      <w:r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службы (муниципальной службы),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</w:t>
      </w:r>
      <w:proofErr w:type="gramEnd"/>
      <w:r>
        <w:t xml:space="preserve"> участие в осуществлении контрольных мероприятий;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lastRenderedPageBreak/>
        <w:t>б) об объеме бюджетных средств, затраченных на содержание органа контроля;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г) о количестве нарушений, выявленных органом контроля;</w:t>
      </w:r>
    </w:p>
    <w:p w:rsidR="00184DF6" w:rsidRDefault="00184DF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 реализации результатов контрольных мероприятий в части: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направленных объектам контроля представлений и предписаний органа контроля;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>
        <w:t>недействительными</w:t>
      </w:r>
      <w:proofErr w:type="gramEnd"/>
      <w:r>
        <w:t>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направленных органом контроля в финансовые органы (органы управления государственными внебюджетными фондами) </w:t>
      </w:r>
      <w:proofErr w:type="gramStart"/>
      <w:r>
        <w:t>уведомлениях</w:t>
      </w:r>
      <w:proofErr w:type="gramEnd"/>
      <w:r>
        <w:t xml:space="preserve"> о применении бюджетных мер принуждения;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9. При необходимости раскрытия дополнительной информации об осуществлении внутреннего государственного (муниципального) финансового контроля в пояснительную записку включаются описание и характеристика показателей, содержащихся в </w:t>
      </w:r>
      <w:hyperlink w:anchor="P104" w:history="1">
        <w:r>
          <w:rPr>
            <w:color w:val="0000FF"/>
          </w:rPr>
          <w:t>отчете</w:t>
        </w:r>
      </w:hyperlink>
      <w:r>
        <w:t>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Министерством финансов Российской Федерации,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Ведомственным стандартом органа контроля может быть установлен перечень иной информации, подлежащей включению в пояснительную записку, в том числе о событиях, оказавших существенное влияние на осуществление внутреннего государственного (муниципального) финансового контроля.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Title"/>
        <w:jc w:val="center"/>
        <w:outlineLvl w:val="1"/>
      </w:pPr>
      <w:r>
        <w:t xml:space="preserve">III. Представление отчета о результатах </w:t>
      </w:r>
      <w:proofErr w:type="gramStart"/>
      <w:r>
        <w:t>контрольной</w:t>
      </w:r>
      <w:proofErr w:type="gramEnd"/>
    </w:p>
    <w:p w:rsidR="00184DF6" w:rsidRDefault="00184DF6">
      <w:pPr>
        <w:pStyle w:val="ConsPlusTitle"/>
        <w:jc w:val="center"/>
      </w:pPr>
      <w:r>
        <w:t>деятельности органа контроля и его опубликование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ind w:firstLine="540"/>
        <w:jc w:val="both"/>
      </w:pPr>
      <w:r>
        <w:t xml:space="preserve">10. </w:t>
      </w:r>
      <w:hyperlink w:anchor="P104" w:history="1">
        <w:r>
          <w:rPr>
            <w:color w:val="0000FF"/>
          </w:rPr>
          <w:t>Отчет</w:t>
        </w:r>
      </w:hyperlink>
      <w:r>
        <w:t xml:space="preserve"> и пояснительная записка к нему представляются ежегодно, до 1 марта года, следующего </w:t>
      </w:r>
      <w:proofErr w:type="gramStart"/>
      <w:r>
        <w:t>за</w:t>
      </w:r>
      <w:proofErr w:type="gramEnd"/>
      <w:r>
        <w:t xml:space="preserve"> отчетным, на бумажном носителе и (или) в электронной форме, в том числе с применением автоматизированных информационных систем: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Федеральным казначейством в Министерство финансов Российской Федерации;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органом внутреннего государственного финансового контроля субъекта Российской Федерации высшему должностному лицу субъекта Российской Федерации (руководителю </w:t>
      </w:r>
      <w:r>
        <w:lastRenderedPageBreak/>
        <w:t>высшего исполнительного органа государственной власти субъекта Российской Федерации) соответствующего субъекта Российской Федерации, если иное не установлено нормативным правовым актом субъекта Российской Федерации;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>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образования, если иное не установлено муниципальным правовым актом.</w:t>
      </w:r>
    </w:p>
    <w:p w:rsidR="00184DF6" w:rsidRDefault="00184DF6">
      <w:pPr>
        <w:pStyle w:val="ConsPlusNormal"/>
        <w:spacing w:before="220"/>
        <w:ind w:firstLine="540"/>
        <w:jc w:val="both"/>
      </w:pPr>
      <w:r>
        <w:t xml:space="preserve">11. </w:t>
      </w:r>
      <w:hyperlink w:anchor="P104" w:history="1">
        <w:r>
          <w:rPr>
            <w:color w:val="0000FF"/>
          </w:rPr>
          <w:t>Отчет</w:t>
        </w:r>
      </w:hyperlink>
      <w:r>
        <w:t xml:space="preserve"> подлежит размещению на официальном сайте органа контроля в информационно-телекоммуникационной сети "Интернет" в порядке, установленном органом контроля,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right"/>
        <w:outlineLvl w:val="1"/>
      </w:pPr>
      <w:r>
        <w:t>Приложение</w:t>
      </w:r>
    </w:p>
    <w:p w:rsidR="00184DF6" w:rsidRDefault="00184DF6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внутреннего</w:t>
      </w:r>
      <w:proofErr w:type="gramEnd"/>
    </w:p>
    <w:p w:rsidR="00184DF6" w:rsidRDefault="00184DF6">
      <w:pPr>
        <w:pStyle w:val="ConsPlusNormal"/>
        <w:jc w:val="right"/>
      </w:pPr>
      <w:r>
        <w:t>государственного (муниципального)</w:t>
      </w:r>
    </w:p>
    <w:p w:rsidR="00184DF6" w:rsidRDefault="00184DF6">
      <w:pPr>
        <w:pStyle w:val="ConsPlusNormal"/>
        <w:jc w:val="right"/>
      </w:pPr>
      <w:r>
        <w:t>финансового контроля "Правила</w:t>
      </w:r>
    </w:p>
    <w:p w:rsidR="00184DF6" w:rsidRDefault="00184DF6">
      <w:pPr>
        <w:pStyle w:val="ConsPlusNormal"/>
        <w:jc w:val="right"/>
      </w:pPr>
      <w:r>
        <w:t>составления отчетности о результатах</w:t>
      </w:r>
    </w:p>
    <w:p w:rsidR="00184DF6" w:rsidRDefault="00184DF6">
      <w:pPr>
        <w:pStyle w:val="ConsPlusNormal"/>
        <w:jc w:val="right"/>
      </w:pPr>
      <w:r>
        <w:t>контрольной деятельности"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right"/>
      </w:pPr>
      <w:r>
        <w:t>(форма)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center"/>
      </w:pPr>
      <w:bookmarkStart w:id="1" w:name="P104"/>
      <w:bookmarkEnd w:id="1"/>
      <w:r>
        <w:t>ОТЧЕТ</w:t>
      </w:r>
    </w:p>
    <w:p w:rsidR="00184DF6" w:rsidRDefault="00184DF6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184DF6" w:rsidRDefault="00184DF6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184DF6" w:rsidRDefault="00184DF6">
      <w:pPr>
        <w:pStyle w:val="ConsPlusNormal"/>
        <w:jc w:val="both"/>
      </w:pPr>
    </w:p>
    <w:p w:rsidR="00184DF6" w:rsidRDefault="00184DF6">
      <w:pPr>
        <w:pStyle w:val="ConsPlusNormal"/>
        <w:jc w:val="center"/>
      </w:pPr>
      <w:r>
        <w:t>на 1 ______________ 20__ г.</w:t>
      </w:r>
    </w:p>
    <w:p w:rsidR="00184DF6" w:rsidRDefault="00184D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3996"/>
        <w:gridCol w:w="1659"/>
        <w:gridCol w:w="1134"/>
      </w:tblGrid>
      <w:tr w:rsidR="00184DF6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6" w:rsidRDefault="00184DF6">
            <w:pPr>
              <w:pStyle w:val="ConsPlusNormal"/>
              <w:jc w:val="center"/>
            </w:pPr>
            <w:r>
              <w:t>КОДЫ</w:t>
            </w:r>
          </w:p>
        </w:tc>
      </w:tr>
      <w:tr w:rsidR="00184DF6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4DF6" w:rsidRDefault="00184DF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DF6" w:rsidRDefault="00184DF6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DF6" w:rsidRDefault="00184DF6">
            <w:pPr>
              <w:pStyle w:val="ConsPlusNormal"/>
              <w:jc w:val="right"/>
            </w:pPr>
            <w:r>
              <w:t xml:space="preserve">по </w:t>
            </w:r>
            <w:hyperlink r:id="rId6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4DF6" w:rsidRDefault="00184DF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6" w:rsidRDefault="00CA756D">
            <w:pPr>
              <w:pStyle w:val="ConsPlusNormal"/>
              <w:jc w:val="center"/>
            </w:pPr>
            <w:hyperlink r:id="rId7" w:history="1">
              <w:r w:rsidR="00184DF6">
                <w:rPr>
                  <w:color w:val="0000FF"/>
                </w:rPr>
                <w:t>384</w:t>
              </w:r>
            </w:hyperlink>
          </w:p>
        </w:tc>
      </w:tr>
    </w:tbl>
    <w:p w:rsidR="00184DF6" w:rsidRDefault="00184D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5"/>
        <w:gridCol w:w="1191"/>
        <w:gridCol w:w="1474"/>
      </w:tblGrid>
      <w:tr w:rsidR="00184DF6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4DF6" w:rsidRDefault="00184DF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84DF6" w:rsidRDefault="00184DF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2" w:name="P137"/>
            <w:bookmarkEnd w:id="2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ind w:left="283"/>
            </w:pPr>
            <w:r>
              <w:t>из них:</w:t>
            </w:r>
          </w:p>
          <w:p w:rsidR="00184DF6" w:rsidRDefault="00184DF6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3" w:name="P141"/>
            <w:bookmarkEnd w:id="3"/>
            <w:r>
              <w:lastRenderedPageBreak/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4" w:name="P144"/>
            <w:bookmarkEnd w:id="4"/>
            <w: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5" w:name="P147"/>
            <w:bookmarkEnd w:id="5"/>
            <w: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6" w:name="P150"/>
            <w:bookmarkEnd w:id="6"/>
            <w: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ind w:left="283"/>
            </w:pPr>
            <w:r>
              <w:t>из них:</w:t>
            </w:r>
          </w:p>
          <w:p w:rsidR="00184DF6" w:rsidRDefault="00184DF6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7" w:name="P154"/>
            <w:bookmarkEnd w:id="7"/>
            <w: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8" w:name="P157"/>
            <w:bookmarkEnd w:id="8"/>
            <w: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9" w:name="P160"/>
            <w:bookmarkEnd w:id="9"/>
            <w: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0" w:name="P163"/>
            <w:bookmarkEnd w:id="10"/>
            <w: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ind w:left="283"/>
            </w:pPr>
            <w:r>
              <w:t>в том числе:</w:t>
            </w:r>
          </w:p>
          <w:p w:rsidR="00184DF6" w:rsidRDefault="00184DF6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1" w:name="P167"/>
            <w:bookmarkEnd w:id="11"/>
            <w: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2" w:name="P170"/>
            <w:bookmarkEnd w:id="12"/>
            <w: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3" w:name="P173"/>
            <w:bookmarkEnd w:id="13"/>
            <w: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4" w:name="P176"/>
            <w:bookmarkEnd w:id="14"/>
            <w: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5" w:name="P179"/>
            <w:bookmarkEnd w:id="15"/>
            <w: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ind w:left="283"/>
            </w:pPr>
            <w:r>
              <w:lastRenderedPageBreak/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6" w:name="P182"/>
            <w:bookmarkEnd w:id="16"/>
            <w: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7" w:name="P185"/>
            <w:bookmarkEnd w:id="17"/>
            <w: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8" w:name="P188"/>
            <w:bookmarkEnd w:id="18"/>
            <w: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bookmarkStart w:id="19" w:name="P191"/>
            <w:bookmarkEnd w:id="19"/>
            <w: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</w:tbl>
    <w:p w:rsidR="00184DF6" w:rsidRDefault="00184DF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340"/>
        <w:gridCol w:w="1336"/>
        <w:gridCol w:w="340"/>
        <w:gridCol w:w="2665"/>
      </w:tblGrid>
      <w:tr w:rsidR="00184DF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184DF6" w:rsidRDefault="00184DF6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F6" w:rsidRDefault="00184DF6">
            <w:pPr>
              <w:pStyle w:val="ConsPlusNormal"/>
            </w:pPr>
          </w:p>
        </w:tc>
      </w:tr>
      <w:tr w:rsidR="00184DF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DF6" w:rsidRDefault="00184DF6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84DF6" w:rsidRDefault="00184DF6" w:rsidP="00184DF6">
      <w:pPr>
        <w:pStyle w:val="ConsPlusNormal"/>
        <w:jc w:val="both"/>
      </w:pPr>
    </w:p>
    <w:sectPr w:rsidR="00184DF6" w:rsidSect="00DB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DF6"/>
    <w:rsid w:val="000A1CFA"/>
    <w:rsid w:val="00184DF6"/>
    <w:rsid w:val="002F1621"/>
    <w:rsid w:val="004C706B"/>
    <w:rsid w:val="0054705E"/>
    <w:rsid w:val="005B4294"/>
    <w:rsid w:val="00CA756D"/>
    <w:rsid w:val="00CE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4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4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FB9EFC7973D7D7A7045E2AEEFE34D9D626B235974EC9499AFC30AC9B2430CA2CF5CF1979CDF3DE840553C5FE5532FC39C3723EE5563E13k5h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FB9EFC7973D7D7A7045E2AEEFE34D9D424BA39934AC9499AFC30AC9B2430CA3EF5971578CAE4DD85100594B8k0h0E" TargetMode="External"/><Relationship Id="rId5" Type="http://schemas.openxmlformats.org/officeDocument/2006/relationships/hyperlink" Target="consultantplus://offline/ref=63FB9EFC7973D7D7A7045E2AEEFE34D9D626B632944BC9499AFC30AC9B2430CA2CF5CF1D71CCF9D7D05F43C1B70139E33EDC6D3DFB56k3hE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2469</Words>
  <Characters>14077</Characters>
  <Application>Microsoft Office Word</Application>
  <DocSecurity>0</DocSecurity>
  <Lines>117</Lines>
  <Paragraphs>33</Paragraphs>
  <ScaleCrop>false</ScaleCrop>
  <Company>Microsoft</Company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2020-11-17T02:44:00Z</dcterms:created>
  <dcterms:modified xsi:type="dcterms:W3CDTF">2020-11-17T02:44:00Z</dcterms:modified>
</cp:coreProperties>
</file>