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45" w:rsidRPr="001C7745" w:rsidRDefault="001C7745" w:rsidP="001C7745">
      <w:pPr>
        <w:shd w:val="clear" w:color="auto" w:fill="FFFFFF"/>
        <w:spacing w:before="45" w:after="75" w:line="288" w:lineRule="atLeas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1C7745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Полномочия Администрации</w:t>
      </w:r>
    </w:p>
    <w:p w:rsidR="001C7745" w:rsidRPr="001C7745" w:rsidRDefault="001C7745" w:rsidP="001C7745">
      <w:pPr>
        <w:shd w:val="clear" w:color="auto" w:fill="FFFFFF"/>
        <w:spacing w:before="150" w:after="0" w:line="234" w:lineRule="atLeast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1C7745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Статья 32 из Устава</w:t>
      </w:r>
      <w:r w:rsidRPr="001C7745">
        <w:rPr>
          <w:rFonts w:ascii="Arial" w:eastAsia="Times New Roman" w:hAnsi="Arial" w:cs="Arial"/>
          <w:color w:val="E2341D"/>
          <w:sz w:val="20"/>
          <w:lang w:eastAsia="ru-RU"/>
        </w:rPr>
        <w:t> </w:t>
      </w:r>
      <w:proofErr w:type="spellStart"/>
      <w:r w:rsidRPr="001C7745">
        <w:rPr>
          <w:rFonts w:ascii="Arial" w:eastAsia="Times New Roman" w:hAnsi="Arial" w:cs="Arial"/>
          <w:color w:val="E2341D"/>
          <w:sz w:val="20"/>
          <w:lang w:eastAsia="ru-RU"/>
        </w:rPr>
        <w:t>Полойского</w:t>
      </w:r>
      <w:proofErr w:type="spellEnd"/>
      <w:r w:rsidRPr="001C7745">
        <w:rPr>
          <w:rFonts w:ascii="Arial" w:eastAsia="Times New Roman" w:hAnsi="Arial" w:cs="Arial"/>
          <w:color w:val="E2341D"/>
          <w:sz w:val="20"/>
          <w:lang w:eastAsia="ru-RU"/>
        </w:rPr>
        <w:t xml:space="preserve"> сельсовета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полномочиям местной администрации относятся: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разработка проекта местного бюджета и подготовка отчета о его исполнении;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осуществление международных и внешнеэкономических связей в соответствии с федеральными законами;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заключение соглашений с органами местного самоуправления Краснозёрского района о передаче им части полномочий органов местного самоуправления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основании решения Совета депутатов;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5) организация в границах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электро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-, тепл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о-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газо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дорожная деятельность в отношении автомобильных дорог местного значения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законодательством Российской Федерации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участие в предупреждении и ликвидации последствий чрезвычайных ситуаций в границах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10) обеспечение первичных мер пожарной безопасности в границах населенных пунктов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17) формирование архивных фондов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18) организация сбора и вывоза бытовых отходов и мусора;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19) утверждение правил благоустройства территории поселения, 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устанавливающих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</w:t>
      </w: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20) разработка и осуществление мер по реализации государственной политики в сфере трудовых отношений и иных непосредственно с ними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21) утверждение подготовленной на основе генеральных планов поселения документации по планировке территории, выдача разрешений на строительство,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участков в границах поселения для муниципальных нужд, осуществление муниципального земельного 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23) организация ритуальных услуг и содержание мест захоронения;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25) регулирование тарифов на подключение к системе коммунальной инфраструктуры, тарифов организаций коммунального комплекса на подключение;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25.1) полномочия по организации теплоснабжения, 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предусмотренных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Федеральным законом «О теплоснабжении».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26) учреждение печатного средства массовой информации для опубликования муниципальных правовых актов, обсуждение проектов муниципальных 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28) осуществление функций заказчика на поставки товаров, выполнение работ и оказание услуг, связанных с решением вопросов местного значения, формирование и размещение муниципального заказа;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29)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30) организация выполнения планов и программ комплексного социально-экономического развития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а также организация сбора статистических показателей, характеризующих состояние экономики и социальной сферы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31)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33) участие в организации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34) осуществление мероприятий по обеспечению безопасности людей на водных объектах, охране их жизни и здоровья;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37) организация и осуществление мероприятий по работе с детьми и молодежью в поселении;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38)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40) осуществление муниципального лесного контроля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41)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42) создание условий для развития туризма;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43) создание музеев на территории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44) создание условий для деятельности добровольных формирований населения по охране общественного порядка;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44.1) предоставление помещения для работы на обслуживаемом административном участке поселения сотруднику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замещающему должность участкового уполномоченного полиции (вступает в силу с 01.01.2012г.) 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44.2)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(вступает в силу с 01.01.2012г.);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45) создание условий для развития местного традиционного народного художественного творчества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участие в сохранении возрождении и развитии народных художественных промыслов в поселении;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46) организация и осуществление муниципального контроля на территории </w:t>
      </w:r>
      <w:proofErr w:type="spell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Полойского</w:t>
      </w:r>
      <w:proofErr w:type="spell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47) разработка и принятие административных регламентов проведения проверок при осуществлении муниципального контроля;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48)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49)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7.1- 9, 15 и 19 части 1 статьи 14 Федерального закона от 06.10.2003г. № 131-ФЗ «Об общих принципах организации местного самоуправления в Российской Федерации»;</w:t>
      </w:r>
      <w:proofErr w:type="gramEnd"/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50)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51) разработка и реализация муниципальных программ в области энергосбережения и повышения энергетической эффективности;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52) 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53)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54) координация мероприятий по энергосбережению и повышению энергетической эффективности и 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их проведением муниципальными учреждениями, муниципальными унитарными предприятиями.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55) разработка и утверждение схемы размещения нестационарных торговых объектов в 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порядке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установленном администрацией Новосибирской области;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56)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1996года № 7-ФЗ «О некоммерческих организациях»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57)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58)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территории муниципального образования;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59)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60) осуществление муниципального 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проведением муниципальных лотерей;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61)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62) осуществление мер по противодействию коррупции в границах поселения;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63) оказание поддержки общественным наблюдательным комиссиям, осуществляющим общественный </w:t>
      </w: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64) установление размера платы за пользованием жилым помещением (платы за наем), платы за содержание и ремонт жилого помещения для нанимателя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домом»;</w:t>
      </w:r>
      <w:proofErr w:type="gramEnd"/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65) осуществление муниципального жилищного контроля;</w:t>
      </w:r>
    </w:p>
    <w:p w:rsidR="001C7745" w:rsidRPr="001C7745" w:rsidRDefault="001C7745" w:rsidP="001C774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7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66)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N 181-ФЗ "О социальной защите инвалидов в Российской Федерации";</w:t>
      </w:r>
    </w:p>
    <w:p w:rsidR="00CC6C07" w:rsidRPr="001C7745" w:rsidRDefault="00CC6C07" w:rsidP="001C7745"/>
    <w:sectPr w:rsidR="00CC6C07" w:rsidRPr="001C7745" w:rsidSect="00CC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3FA"/>
    <w:rsid w:val="001C7745"/>
    <w:rsid w:val="002419CD"/>
    <w:rsid w:val="002B5AB9"/>
    <w:rsid w:val="004366F0"/>
    <w:rsid w:val="007943EF"/>
    <w:rsid w:val="007F4A0F"/>
    <w:rsid w:val="009503FA"/>
    <w:rsid w:val="00CC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07"/>
  </w:style>
  <w:style w:type="paragraph" w:styleId="2">
    <w:name w:val="heading 2"/>
    <w:basedOn w:val="a"/>
    <w:link w:val="20"/>
    <w:uiPriority w:val="9"/>
    <w:qFormat/>
    <w:rsid w:val="00436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6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3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6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6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">
    <w:name w:val="title"/>
    <w:basedOn w:val="a0"/>
    <w:rsid w:val="00436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2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5324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902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356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2172</Words>
  <Characters>12386</Characters>
  <Application>Microsoft Office Word</Application>
  <DocSecurity>0</DocSecurity>
  <Lines>103</Lines>
  <Paragraphs>29</Paragraphs>
  <ScaleCrop>false</ScaleCrop>
  <Company>Microsoft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POLOYKA</dc:creator>
  <cp:keywords/>
  <dc:description/>
  <cp:lastModifiedBy>ADM POLOYKA</cp:lastModifiedBy>
  <cp:revision>5</cp:revision>
  <dcterms:created xsi:type="dcterms:W3CDTF">2018-08-02T04:44:00Z</dcterms:created>
  <dcterms:modified xsi:type="dcterms:W3CDTF">2018-08-02T08:37:00Z</dcterms:modified>
</cp:coreProperties>
</file>