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970" w:rsidRPr="00291970" w:rsidRDefault="00291970" w:rsidP="00291970">
      <w:pPr>
        <w:spacing w:after="0" w:line="240" w:lineRule="auto"/>
        <w:rPr>
          <w:rFonts w:ascii="Times New Roman" w:eastAsia="Times New Roman" w:hAnsi="Times New Roman" w:cs="Times New Roman"/>
          <w:sz w:val="28"/>
          <w:szCs w:val="24"/>
          <w:lang w:eastAsia="ru-RU"/>
        </w:rPr>
      </w:pPr>
    </w:p>
    <w:p w:rsidR="00291970" w:rsidRPr="00291970" w:rsidRDefault="00291970" w:rsidP="00291970">
      <w:pPr>
        <w:spacing w:after="0" w:line="228" w:lineRule="auto"/>
        <w:jc w:val="center"/>
        <w:rPr>
          <w:rFonts w:ascii="Times New Roman" w:eastAsia="Times New Roman" w:hAnsi="Times New Roman" w:cs="Times New Roman"/>
          <w:b/>
          <w:sz w:val="28"/>
          <w:szCs w:val="28"/>
          <w:lang w:eastAsia="ru-RU"/>
        </w:rPr>
      </w:pPr>
      <w:proofErr w:type="gramStart"/>
      <w:r w:rsidRPr="00291970">
        <w:rPr>
          <w:rFonts w:ascii="Times New Roman" w:eastAsia="Times New Roman" w:hAnsi="Times New Roman" w:cs="Times New Roman"/>
          <w:b/>
          <w:sz w:val="28"/>
          <w:szCs w:val="28"/>
          <w:lang w:eastAsia="ru-RU"/>
        </w:rPr>
        <w:t>Итоги  социально</w:t>
      </w:r>
      <w:proofErr w:type="gramEnd"/>
      <w:r w:rsidRPr="00291970">
        <w:rPr>
          <w:rFonts w:ascii="Times New Roman" w:eastAsia="Times New Roman" w:hAnsi="Times New Roman" w:cs="Times New Roman"/>
          <w:b/>
          <w:sz w:val="28"/>
          <w:szCs w:val="28"/>
          <w:lang w:eastAsia="ru-RU"/>
        </w:rPr>
        <w:t xml:space="preserve"> – экономического  развития </w:t>
      </w:r>
    </w:p>
    <w:p w:rsidR="00291970" w:rsidRPr="00291970" w:rsidRDefault="00291970" w:rsidP="00291970">
      <w:pPr>
        <w:spacing w:after="0" w:line="228" w:lineRule="auto"/>
        <w:jc w:val="center"/>
        <w:rPr>
          <w:rFonts w:ascii="Times New Roman" w:eastAsia="Times New Roman" w:hAnsi="Times New Roman" w:cs="Times New Roman"/>
          <w:b/>
          <w:sz w:val="28"/>
          <w:szCs w:val="28"/>
          <w:lang w:eastAsia="ru-RU"/>
        </w:rPr>
      </w:pPr>
      <w:r w:rsidRPr="00291970">
        <w:rPr>
          <w:rFonts w:ascii="Times New Roman" w:eastAsia="Times New Roman" w:hAnsi="Times New Roman" w:cs="Times New Roman"/>
          <w:b/>
          <w:sz w:val="28"/>
          <w:szCs w:val="28"/>
          <w:lang w:eastAsia="ru-RU"/>
        </w:rPr>
        <w:t>Полойского сельсовета</w:t>
      </w:r>
    </w:p>
    <w:p w:rsidR="00291970" w:rsidRPr="00291970" w:rsidRDefault="00291970" w:rsidP="00291970">
      <w:pPr>
        <w:spacing w:after="0" w:line="228" w:lineRule="auto"/>
        <w:jc w:val="center"/>
        <w:rPr>
          <w:rFonts w:ascii="Times New Roman" w:eastAsia="Times New Roman" w:hAnsi="Times New Roman" w:cs="Times New Roman"/>
          <w:b/>
          <w:sz w:val="28"/>
          <w:szCs w:val="28"/>
          <w:lang w:eastAsia="ru-RU"/>
        </w:rPr>
      </w:pPr>
      <w:r w:rsidRPr="00291970">
        <w:rPr>
          <w:rFonts w:ascii="Times New Roman" w:eastAsia="Times New Roman" w:hAnsi="Times New Roman" w:cs="Times New Roman"/>
          <w:b/>
          <w:sz w:val="28"/>
          <w:szCs w:val="28"/>
          <w:lang w:eastAsia="ru-RU"/>
        </w:rPr>
        <w:t>Краснозерского района Новосибирской области за 2022 год</w:t>
      </w:r>
    </w:p>
    <w:p w:rsidR="00291970" w:rsidRPr="00291970" w:rsidRDefault="00291970" w:rsidP="00291970">
      <w:pPr>
        <w:spacing w:after="0" w:line="228" w:lineRule="auto"/>
        <w:jc w:val="center"/>
        <w:rPr>
          <w:rFonts w:ascii="Times New Roman" w:eastAsia="Times New Roman" w:hAnsi="Times New Roman" w:cs="Times New Roman"/>
          <w:sz w:val="28"/>
          <w:szCs w:val="20"/>
          <w:lang w:eastAsia="ru-RU"/>
        </w:rPr>
      </w:pPr>
    </w:p>
    <w:p w:rsidR="00291970" w:rsidRPr="00291970" w:rsidRDefault="00291970" w:rsidP="00291970">
      <w:pPr>
        <w:spacing w:after="0" w:line="240" w:lineRule="auto"/>
        <w:jc w:val="both"/>
        <w:rPr>
          <w:rFonts w:ascii="Times New Roman" w:eastAsia="Times New Roman" w:hAnsi="Times New Roman" w:cs="Times New Roman"/>
          <w:sz w:val="28"/>
          <w:szCs w:val="28"/>
          <w:lang w:eastAsia="ru-RU"/>
        </w:rPr>
      </w:pPr>
      <w:r w:rsidRPr="00291970">
        <w:rPr>
          <w:rFonts w:ascii="Times New Roman" w:eastAsia="Times New Roman" w:hAnsi="Times New Roman" w:cs="Times New Roman"/>
          <w:sz w:val="28"/>
          <w:szCs w:val="28"/>
          <w:lang w:eastAsia="ru-RU"/>
        </w:rPr>
        <w:tab/>
        <w:t xml:space="preserve">Территория поселения общей площадью 35699 га, расположена на юго-западе Новосибирской области и входит в состав Краснозёрского района.  Поселение находится на расстоянии 370 км от областного центра г. Новосибирска, в 27 км от районного центра </w:t>
      </w:r>
      <w:proofErr w:type="spellStart"/>
      <w:r w:rsidRPr="00291970">
        <w:rPr>
          <w:rFonts w:ascii="Times New Roman" w:eastAsia="Times New Roman" w:hAnsi="Times New Roman" w:cs="Times New Roman"/>
          <w:sz w:val="28"/>
          <w:szCs w:val="28"/>
          <w:lang w:eastAsia="ru-RU"/>
        </w:rPr>
        <w:t>р.п</w:t>
      </w:r>
      <w:proofErr w:type="spellEnd"/>
      <w:r w:rsidRPr="00291970">
        <w:rPr>
          <w:rFonts w:ascii="Times New Roman" w:eastAsia="Times New Roman" w:hAnsi="Times New Roman" w:cs="Times New Roman"/>
          <w:sz w:val="28"/>
          <w:szCs w:val="28"/>
          <w:lang w:eastAsia="ru-RU"/>
        </w:rPr>
        <w:t xml:space="preserve">. Краснозёрское, и в </w:t>
      </w:r>
      <w:smartTag w:uri="urn:schemas-microsoft-com:office:smarttags" w:element="metricconverter">
        <w:smartTagPr>
          <w:attr w:name="ProductID" w:val="60 км"/>
        </w:smartTagPr>
        <w:r w:rsidRPr="00291970">
          <w:rPr>
            <w:rFonts w:ascii="Times New Roman" w:eastAsia="Times New Roman" w:hAnsi="Times New Roman" w:cs="Times New Roman"/>
            <w:sz w:val="28"/>
            <w:szCs w:val="28"/>
            <w:lang w:eastAsia="ru-RU"/>
          </w:rPr>
          <w:t>60 км</w:t>
        </w:r>
      </w:smartTag>
      <w:r w:rsidRPr="00291970">
        <w:rPr>
          <w:rFonts w:ascii="Times New Roman" w:eastAsia="Times New Roman" w:hAnsi="Times New Roman" w:cs="Times New Roman"/>
          <w:sz w:val="28"/>
          <w:szCs w:val="28"/>
          <w:lang w:eastAsia="ru-RU"/>
        </w:rPr>
        <w:t xml:space="preserve"> от ближайшей железнодорожной станции </w:t>
      </w:r>
      <w:proofErr w:type="spellStart"/>
      <w:r w:rsidRPr="00291970">
        <w:rPr>
          <w:rFonts w:ascii="Times New Roman" w:eastAsia="Times New Roman" w:hAnsi="Times New Roman" w:cs="Times New Roman"/>
          <w:sz w:val="28"/>
          <w:szCs w:val="28"/>
          <w:lang w:eastAsia="ru-RU"/>
        </w:rPr>
        <w:t>Краснозёрская</w:t>
      </w:r>
      <w:proofErr w:type="spellEnd"/>
      <w:r w:rsidRPr="00291970">
        <w:rPr>
          <w:rFonts w:ascii="Times New Roman" w:eastAsia="Times New Roman" w:hAnsi="Times New Roman" w:cs="Times New Roman"/>
          <w:sz w:val="28"/>
          <w:szCs w:val="28"/>
          <w:lang w:eastAsia="ru-RU"/>
        </w:rPr>
        <w:t xml:space="preserve">. </w:t>
      </w:r>
    </w:p>
    <w:p w:rsidR="00291970" w:rsidRPr="00291970" w:rsidRDefault="00291970" w:rsidP="00291970">
      <w:pPr>
        <w:spacing w:after="0" w:line="240" w:lineRule="auto"/>
        <w:jc w:val="both"/>
        <w:rPr>
          <w:rFonts w:ascii="Times New Roman" w:eastAsia="Times New Roman" w:hAnsi="Times New Roman" w:cs="Times New Roman"/>
          <w:sz w:val="28"/>
          <w:szCs w:val="28"/>
          <w:lang w:eastAsia="ru-RU"/>
        </w:rPr>
      </w:pPr>
      <w:r w:rsidRPr="00291970">
        <w:rPr>
          <w:rFonts w:ascii="Times New Roman" w:eastAsia="Times New Roman" w:hAnsi="Times New Roman" w:cs="Times New Roman"/>
          <w:sz w:val="28"/>
          <w:szCs w:val="28"/>
          <w:lang w:eastAsia="ru-RU"/>
        </w:rPr>
        <w:tab/>
        <w:t xml:space="preserve">На территории расположено 2 населенных пункта (с. </w:t>
      </w:r>
      <w:proofErr w:type="spellStart"/>
      <w:r w:rsidRPr="00291970">
        <w:rPr>
          <w:rFonts w:ascii="Times New Roman" w:eastAsia="Times New Roman" w:hAnsi="Times New Roman" w:cs="Times New Roman"/>
          <w:sz w:val="28"/>
          <w:szCs w:val="28"/>
          <w:lang w:eastAsia="ru-RU"/>
        </w:rPr>
        <w:t>Полойка</w:t>
      </w:r>
      <w:proofErr w:type="spellEnd"/>
      <w:r w:rsidRPr="00291970">
        <w:rPr>
          <w:rFonts w:ascii="Times New Roman" w:eastAsia="Times New Roman" w:hAnsi="Times New Roman" w:cs="Times New Roman"/>
          <w:sz w:val="28"/>
          <w:szCs w:val="28"/>
          <w:lang w:eastAsia="ru-RU"/>
        </w:rPr>
        <w:t xml:space="preserve">, </w:t>
      </w:r>
      <w:proofErr w:type="spellStart"/>
      <w:r w:rsidRPr="00291970">
        <w:rPr>
          <w:rFonts w:ascii="Times New Roman" w:eastAsia="Times New Roman" w:hAnsi="Times New Roman" w:cs="Times New Roman"/>
          <w:sz w:val="28"/>
          <w:szCs w:val="28"/>
          <w:lang w:eastAsia="ru-RU"/>
        </w:rPr>
        <w:t>п.Луговой</w:t>
      </w:r>
      <w:proofErr w:type="spellEnd"/>
      <w:r w:rsidRPr="00291970">
        <w:rPr>
          <w:rFonts w:ascii="Times New Roman" w:eastAsia="Times New Roman" w:hAnsi="Times New Roman" w:cs="Times New Roman"/>
          <w:sz w:val="28"/>
          <w:szCs w:val="28"/>
          <w:lang w:eastAsia="ru-RU"/>
        </w:rPr>
        <w:t xml:space="preserve">). Административным центром является с. </w:t>
      </w:r>
      <w:proofErr w:type="spellStart"/>
      <w:r w:rsidRPr="00291970">
        <w:rPr>
          <w:rFonts w:ascii="Times New Roman" w:eastAsia="Times New Roman" w:hAnsi="Times New Roman" w:cs="Times New Roman"/>
          <w:sz w:val="28"/>
          <w:szCs w:val="28"/>
          <w:lang w:eastAsia="ru-RU"/>
        </w:rPr>
        <w:t>Полойка</w:t>
      </w:r>
      <w:proofErr w:type="spellEnd"/>
      <w:r w:rsidRPr="00291970">
        <w:rPr>
          <w:rFonts w:ascii="Times New Roman" w:eastAsia="Times New Roman" w:hAnsi="Times New Roman" w:cs="Times New Roman"/>
          <w:sz w:val="28"/>
          <w:szCs w:val="28"/>
          <w:lang w:eastAsia="ru-RU"/>
        </w:rPr>
        <w:t>.</w:t>
      </w:r>
      <w:r w:rsidRPr="00291970">
        <w:rPr>
          <w:rFonts w:ascii="Times New Roman" w:eastAsia="Times New Roman" w:hAnsi="Times New Roman" w:cs="Times New Roman"/>
          <w:color w:val="000080"/>
          <w:sz w:val="28"/>
          <w:szCs w:val="28"/>
          <w:lang w:eastAsia="ru-RU"/>
        </w:rPr>
        <w:t xml:space="preserve"> </w:t>
      </w:r>
      <w:r w:rsidRPr="00291970">
        <w:rPr>
          <w:rFonts w:ascii="Times New Roman" w:eastAsia="Times New Roman" w:hAnsi="Times New Roman" w:cs="Times New Roman"/>
          <w:sz w:val="28"/>
          <w:szCs w:val="28"/>
          <w:lang w:eastAsia="ru-RU"/>
        </w:rPr>
        <w:t>Численность зарегистрированного населения на 01.01.2023 года составила 1152 человек. Для сравнения на 01.01.2022 г. численность населения составляла 1276 человек. На протяжении последних лет численность населения постоянно снижается в связи с миграционным оттоком н7человека, умерло- 26 человек).</w:t>
      </w:r>
    </w:p>
    <w:p w:rsidR="00291970" w:rsidRPr="00291970" w:rsidRDefault="00291970" w:rsidP="00291970">
      <w:pPr>
        <w:spacing w:after="0" w:line="240" w:lineRule="auto"/>
        <w:jc w:val="both"/>
        <w:rPr>
          <w:rFonts w:ascii="Times New Roman" w:eastAsia="Times New Roman" w:hAnsi="Times New Roman" w:cs="Times New Roman"/>
          <w:sz w:val="28"/>
          <w:szCs w:val="28"/>
          <w:lang w:eastAsia="ru-RU"/>
        </w:rPr>
      </w:pPr>
      <w:r w:rsidRPr="00291970">
        <w:rPr>
          <w:rFonts w:ascii="Times New Roman" w:eastAsia="Times New Roman" w:hAnsi="Times New Roman" w:cs="Times New Roman"/>
          <w:sz w:val="28"/>
          <w:szCs w:val="28"/>
          <w:lang w:eastAsia="ru-RU"/>
        </w:rPr>
        <w:t xml:space="preserve"> Все население сельское.  Этнический состав населения следующий: 93% - русские, 7% - немцы, украинцы, казахи.</w:t>
      </w:r>
    </w:p>
    <w:p w:rsidR="00291970" w:rsidRPr="00291970" w:rsidRDefault="00291970" w:rsidP="00291970">
      <w:pPr>
        <w:spacing w:after="0" w:line="240" w:lineRule="auto"/>
        <w:jc w:val="both"/>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8"/>
          <w:lang w:eastAsia="ru-RU"/>
        </w:rPr>
        <w:t xml:space="preserve"> На территории поселения на 01.01.2023 года функционируют </w:t>
      </w:r>
      <w:r w:rsidRPr="00291970">
        <w:rPr>
          <w:rFonts w:ascii="Times New Roman" w:eastAsia="Times New Roman" w:hAnsi="Times New Roman" w:cs="Times New Roman"/>
          <w:sz w:val="28"/>
          <w:szCs w:val="24"/>
          <w:lang w:eastAsia="ru-RU"/>
        </w:rPr>
        <w:t>предприятия торговли: всего 3 магазина, 1 школа, 1 детское дошкольное образовательное учреждение, 1 ФАП, 1 КДЦ, 1 библиотека, 1 филиал почтового отделения, РУС, отделение ПАО «Сбербанк».</w:t>
      </w:r>
      <w:r w:rsidRPr="00291970">
        <w:rPr>
          <w:rFonts w:ascii="Times New Roman" w:eastAsia="Times New Roman" w:hAnsi="Times New Roman" w:cs="Times New Roman"/>
          <w:color w:val="000080"/>
          <w:sz w:val="28"/>
          <w:szCs w:val="24"/>
          <w:lang w:eastAsia="ru-RU"/>
        </w:rPr>
        <w:t xml:space="preserve"> </w:t>
      </w:r>
    </w:p>
    <w:p w:rsidR="00291970" w:rsidRPr="00291970" w:rsidRDefault="00291970" w:rsidP="00291970">
      <w:pPr>
        <w:spacing w:after="0" w:line="240" w:lineRule="auto"/>
        <w:rPr>
          <w:rFonts w:ascii="Times New Roman" w:eastAsia="Times New Roman" w:hAnsi="Times New Roman" w:cs="Times New Roman"/>
          <w:sz w:val="28"/>
          <w:szCs w:val="20"/>
          <w:lang w:eastAsia="ru-RU"/>
        </w:rPr>
      </w:pPr>
      <w:r w:rsidRPr="00291970">
        <w:rPr>
          <w:rFonts w:ascii="Times New Roman" w:eastAsia="Times New Roman" w:hAnsi="Times New Roman" w:cs="Times New Roman"/>
          <w:sz w:val="28"/>
          <w:szCs w:val="24"/>
          <w:lang w:eastAsia="ru-RU"/>
        </w:rPr>
        <w:t xml:space="preserve">Специализацией поселения является осуществление сельскохозяйственного производства: выращивание зерна, производство мяса. </w:t>
      </w:r>
    </w:p>
    <w:p w:rsidR="00291970" w:rsidRPr="00291970" w:rsidRDefault="00291970" w:rsidP="00291970">
      <w:pPr>
        <w:shd w:val="clear" w:color="auto" w:fill="FFFFFF"/>
        <w:spacing w:after="0" w:line="240" w:lineRule="auto"/>
        <w:rPr>
          <w:rFonts w:ascii="Times New Roman" w:eastAsia="Times New Roman" w:hAnsi="Times New Roman" w:cs="Times New Roman"/>
          <w:b/>
          <w:color w:val="000000"/>
          <w:sz w:val="28"/>
          <w:szCs w:val="21"/>
          <w:lang w:eastAsia="ru-RU"/>
        </w:rPr>
      </w:pPr>
      <w:r w:rsidRPr="00291970">
        <w:rPr>
          <w:rFonts w:ascii="Times New Roman" w:eastAsia="Times New Roman" w:hAnsi="Times New Roman" w:cs="Times New Roman"/>
          <w:b/>
          <w:color w:val="000000"/>
          <w:sz w:val="28"/>
          <w:szCs w:val="21"/>
          <w:lang w:eastAsia="ru-RU"/>
        </w:rPr>
        <w:t>Образование</w:t>
      </w:r>
    </w:p>
    <w:p w:rsidR="00291970" w:rsidRPr="00291970" w:rsidRDefault="00291970" w:rsidP="00291970">
      <w:pPr>
        <w:spacing w:after="0" w:line="240" w:lineRule="auto"/>
        <w:ind w:firstLine="720"/>
        <w:jc w:val="both"/>
        <w:rPr>
          <w:rFonts w:ascii="Times New Roman" w:eastAsia="Times New Roman" w:hAnsi="Times New Roman" w:cs="Times New Roman"/>
          <w:color w:val="FF0000"/>
          <w:sz w:val="28"/>
          <w:szCs w:val="21"/>
          <w:lang w:eastAsia="ru-RU"/>
        </w:rPr>
      </w:pPr>
      <w:r w:rsidRPr="00291970">
        <w:rPr>
          <w:rFonts w:ascii="Times New Roman" w:eastAsia="Times New Roman" w:hAnsi="Times New Roman" w:cs="Times New Roman"/>
          <w:sz w:val="28"/>
          <w:szCs w:val="21"/>
          <w:lang w:eastAsia="ru-RU"/>
        </w:rPr>
        <w:t>В системе образования поселения на 01.01.2023 функционирует 1 дошкольное образовательное учреждение, на 40 мест, которое посещают 26</w:t>
      </w:r>
      <w:r w:rsidRPr="00291970">
        <w:rPr>
          <w:rFonts w:ascii="Times New Roman" w:eastAsia="Times New Roman" w:hAnsi="Times New Roman" w:cs="Times New Roman"/>
          <w:color w:val="FF0000"/>
          <w:sz w:val="28"/>
          <w:szCs w:val="21"/>
          <w:lang w:eastAsia="ru-RU"/>
        </w:rPr>
        <w:t xml:space="preserve"> </w:t>
      </w:r>
      <w:r w:rsidRPr="00291970">
        <w:rPr>
          <w:rFonts w:ascii="Times New Roman" w:eastAsia="Times New Roman" w:hAnsi="Times New Roman" w:cs="Times New Roman"/>
          <w:sz w:val="28"/>
          <w:szCs w:val="21"/>
          <w:lang w:eastAsia="ru-RU"/>
        </w:rPr>
        <w:t>человек.</w:t>
      </w:r>
    </w:p>
    <w:p w:rsidR="00291970" w:rsidRPr="00291970" w:rsidRDefault="00291970" w:rsidP="00291970">
      <w:pPr>
        <w:shd w:val="clear" w:color="auto" w:fill="FFFFFF"/>
        <w:spacing w:after="0" w:line="240" w:lineRule="auto"/>
        <w:ind w:firstLine="720"/>
        <w:jc w:val="both"/>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1"/>
          <w:lang w:eastAsia="ru-RU"/>
        </w:rPr>
        <w:t xml:space="preserve">Действует одна средняя общеобразовательная школа, в с. </w:t>
      </w:r>
      <w:proofErr w:type="spellStart"/>
      <w:r w:rsidRPr="00291970">
        <w:rPr>
          <w:rFonts w:ascii="Times New Roman" w:eastAsia="Times New Roman" w:hAnsi="Times New Roman" w:cs="Times New Roman"/>
          <w:sz w:val="28"/>
          <w:szCs w:val="21"/>
          <w:lang w:eastAsia="ru-RU"/>
        </w:rPr>
        <w:t>Полойка</w:t>
      </w:r>
      <w:proofErr w:type="spellEnd"/>
      <w:r w:rsidRPr="00291970">
        <w:rPr>
          <w:rFonts w:ascii="Times New Roman" w:eastAsia="Times New Roman" w:hAnsi="Times New Roman" w:cs="Times New Roman"/>
          <w:sz w:val="28"/>
          <w:szCs w:val="21"/>
          <w:lang w:eastAsia="ru-RU"/>
        </w:rPr>
        <w:t xml:space="preserve">, дети п. Луговой обучаются в </w:t>
      </w:r>
      <w:proofErr w:type="spellStart"/>
      <w:r w:rsidRPr="00291970">
        <w:rPr>
          <w:rFonts w:ascii="Times New Roman" w:eastAsia="Times New Roman" w:hAnsi="Times New Roman" w:cs="Times New Roman"/>
          <w:sz w:val="28"/>
          <w:szCs w:val="21"/>
          <w:lang w:eastAsia="ru-RU"/>
        </w:rPr>
        <w:t>р.п</w:t>
      </w:r>
      <w:proofErr w:type="spellEnd"/>
      <w:r w:rsidRPr="00291970">
        <w:rPr>
          <w:rFonts w:ascii="Times New Roman" w:eastAsia="Times New Roman" w:hAnsi="Times New Roman" w:cs="Times New Roman"/>
          <w:sz w:val="28"/>
          <w:szCs w:val="21"/>
          <w:lang w:eastAsia="ru-RU"/>
        </w:rPr>
        <w:t xml:space="preserve">. Краснозерское. В школе обучается 78 человека.  Число учащихся с каждым годом снижается. Среднее наполняемость класса 7 человек. В летний период при школе работает детская площадка. Школа обеспечена наглядными пособиями, компьютерами. </w:t>
      </w:r>
    </w:p>
    <w:p w:rsidR="00291970" w:rsidRPr="00291970" w:rsidRDefault="00291970" w:rsidP="00291970">
      <w:pPr>
        <w:spacing w:after="0" w:line="240" w:lineRule="auto"/>
        <w:ind w:firstLine="720"/>
        <w:jc w:val="both"/>
        <w:rPr>
          <w:rFonts w:ascii="Times New Roman" w:eastAsia="Times New Roman" w:hAnsi="Times New Roman" w:cs="Times New Roman"/>
          <w:b/>
          <w:sz w:val="28"/>
          <w:szCs w:val="21"/>
          <w:lang w:eastAsia="ru-RU"/>
        </w:rPr>
      </w:pPr>
      <w:r w:rsidRPr="00291970">
        <w:rPr>
          <w:rFonts w:ascii="Times New Roman" w:eastAsia="Times New Roman" w:hAnsi="Times New Roman" w:cs="Times New Roman"/>
          <w:b/>
          <w:sz w:val="28"/>
          <w:szCs w:val="21"/>
          <w:lang w:eastAsia="ru-RU"/>
        </w:rPr>
        <w:t>Здравоохранение</w:t>
      </w:r>
    </w:p>
    <w:p w:rsidR="00291970" w:rsidRPr="00291970" w:rsidRDefault="00291970" w:rsidP="00291970">
      <w:pPr>
        <w:spacing w:after="0" w:line="240" w:lineRule="auto"/>
        <w:jc w:val="both"/>
        <w:rPr>
          <w:rFonts w:ascii="Times New Roman" w:eastAsia="Times New Roman" w:hAnsi="Times New Roman" w:cs="Times New Roman"/>
          <w:sz w:val="28"/>
          <w:szCs w:val="21"/>
          <w:lang w:eastAsia="ru-RU"/>
        </w:rPr>
      </w:pPr>
      <w:r w:rsidRPr="00291970">
        <w:rPr>
          <w:rFonts w:ascii="Times New Roman" w:eastAsia="Times New Roman" w:hAnsi="Times New Roman" w:cs="Times New Roman"/>
          <w:sz w:val="28"/>
          <w:szCs w:val="21"/>
          <w:lang w:eastAsia="ru-RU"/>
        </w:rPr>
        <w:t xml:space="preserve">    Медицинское обслуживание жителей   осуществляет   1 ФАП расположенный в с. </w:t>
      </w:r>
      <w:proofErr w:type="spellStart"/>
      <w:r w:rsidRPr="00291970">
        <w:rPr>
          <w:rFonts w:ascii="Times New Roman" w:eastAsia="Times New Roman" w:hAnsi="Times New Roman" w:cs="Times New Roman"/>
          <w:sz w:val="28"/>
          <w:szCs w:val="21"/>
          <w:lang w:eastAsia="ru-RU"/>
        </w:rPr>
        <w:t>Полойка</w:t>
      </w:r>
      <w:proofErr w:type="spellEnd"/>
      <w:r w:rsidRPr="00291970">
        <w:rPr>
          <w:rFonts w:ascii="Times New Roman" w:eastAsia="Times New Roman" w:hAnsi="Times New Roman" w:cs="Times New Roman"/>
          <w:sz w:val="28"/>
          <w:szCs w:val="21"/>
          <w:lang w:eastAsia="ru-RU"/>
        </w:rPr>
        <w:t xml:space="preserve"> (2 фельдшера), которые оказывают как первичную, так и специализированную помощь населению.  В последние годы в поселении наблюдается тенденция ухудшения здоровья населения. Рост заболеваемости увеличивает потребности населения в медицинских услугах и их ресурсном обеспечении.</w:t>
      </w:r>
    </w:p>
    <w:p w:rsidR="00291970" w:rsidRPr="00291970" w:rsidRDefault="00291970" w:rsidP="00291970">
      <w:pPr>
        <w:spacing w:after="0" w:line="240" w:lineRule="auto"/>
        <w:rPr>
          <w:rFonts w:ascii="Times New Roman" w:eastAsia="Times New Roman" w:hAnsi="Times New Roman" w:cs="Times New Roman"/>
          <w:b/>
          <w:sz w:val="28"/>
          <w:szCs w:val="21"/>
          <w:lang w:eastAsia="ru-RU"/>
        </w:rPr>
      </w:pPr>
      <w:r w:rsidRPr="00291970">
        <w:rPr>
          <w:rFonts w:ascii="Times New Roman" w:eastAsia="Times New Roman" w:hAnsi="Times New Roman" w:cs="Times New Roman"/>
          <w:b/>
          <w:sz w:val="28"/>
          <w:szCs w:val="21"/>
          <w:lang w:eastAsia="ru-RU"/>
        </w:rPr>
        <w:t>Культура</w:t>
      </w:r>
    </w:p>
    <w:p w:rsidR="00291970" w:rsidRPr="00291970" w:rsidRDefault="00291970" w:rsidP="00291970">
      <w:pPr>
        <w:spacing w:after="0" w:line="240" w:lineRule="auto"/>
        <w:jc w:val="both"/>
        <w:rPr>
          <w:rFonts w:ascii="Times New Roman" w:eastAsia="Times New Roman" w:hAnsi="Times New Roman" w:cs="Times New Roman"/>
          <w:color w:val="000000"/>
          <w:sz w:val="28"/>
          <w:szCs w:val="28"/>
          <w:lang w:eastAsia="ru-RU"/>
        </w:rPr>
      </w:pPr>
      <w:r w:rsidRPr="00291970">
        <w:rPr>
          <w:rFonts w:ascii="Times New Roman" w:eastAsia="Times New Roman" w:hAnsi="Times New Roman" w:cs="Times New Roman"/>
          <w:sz w:val="28"/>
          <w:szCs w:val="21"/>
          <w:lang w:eastAsia="ru-RU"/>
        </w:rPr>
        <w:t xml:space="preserve"> В с. </w:t>
      </w:r>
      <w:proofErr w:type="spellStart"/>
      <w:r w:rsidRPr="00291970">
        <w:rPr>
          <w:rFonts w:ascii="Times New Roman" w:eastAsia="Times New Roman" w:hAnsi="Times New Roman" w:cs="Times New Roman"/>
          <w:sz w:val="28"/>
          <w:szCs w:val="21"/>
          <w:lang w:eastAsia="ru-RU"/>
        </w:rPr>
        <w:t>Полойка</w:t>
      </w:r>
      <w:proofErr w:type="spellEnd"/>
      <w:r w:rsidRPr="00291970">
        <w:rPr>
          <w:rFonts w:ascii="Times New Roman" w:eastAsia="Times New Roman" w:hAnsi="Times New Roman" w:cs="Times New Roman"/>
          <w:sz w:val="28"/>
          <w:szCs w:val="21"/>
          <w:lang w:eastAsia="ru-RU"/>
        </w:rPr>
        <w:t>, функционирует Полойский Дом культуры на 154 места, 1 библиотека,</w:t>
      </w:r>
      <w:r w:rsidRPr="00291970">
        <w:rPr>
          <w:rFonts w:ascii="Times New Roman" w:eastAsia="Times New Roman" w:hAnsi="Times New Roman" w:cs="Times New Roman"/>
          <w:color w:val="000000"/>
          <w:sz w:val="28"/>
          <w:szCs w:val="28"/>
          <w:lang w:eastAsia="ru-RU"/>
        </w:rPr>
        <w:t xml:space="preserve"> в течении всего года работают кружки художественной самодеятельности и клубы по интересам, в них занимаются всего- 177 человека, из них </w:t>
      </w:r>
      <w:r w:rsidRPr="00291970">
        <w:rPr>
          <w:rFonts w:ascii="Times New Roman" w:eastAsia="Times New Roman" w:hAnsi="Times New Roman" w:cs="Times New Roman"/>
          <w:sz w:val="28"/>
          <w:szCs w:val="28"/>
          <w:lang w:eastAsia="ru-RU"/>
        </w:rPr>
        <w:t>53 ребенка.</w:t>
      </w:r>
    </w:p>
    <w:p w:rsidR="00291970" w:rsidRPr="00291970" w:rsidRDefault="00291970" w:rsidP="00291970">
      <w:pPr>
        <w:spacing w:after="0" w:line="240" w:lineRule="auto"/>
        <w:ind w:firstLine="140"/>
        <w:jc w:val="both"/>
        <w:rPr>
          <w:rFonts w:ascii="Times New Roman" w:eastAsia="Times New Roman" w:hAnsi="Times New Roman" w:cs="Times New Roman"/>
          <w:color w:val="000000"/>
          <w:sz w:val="28"/>
          <w:szCs w:val="28"/>
          <w:lang w:eastAsia="ru-RU"/>
        </w:rPr>
      </w:pPr>
      <w:r w:rsidRPr="00291970">
        <w:rPr>
          <w:rFonts w:ascii="Times New Roman" w:eastAsia="Times New Roman" w:hAnsi="Times New Roman" w:cs="Times New Roman"/>
          <w:b/>
          <w:sz w:val="28"/>
          <w:szCs w:val="21"/>
          <w:lang w:eastAsia="ru-RU"/>
        </w:rPr>
        <w:t>Физкультура и спорт</w:t>
      </w:r>
      <w:r w:rsidRPr="00291970">
        <w:rPr>
          <w:rFonts w:ascii="Times New Roman" w:eastAsia="Times New Roman" w:hAnsi="Times New Roman" w:cs="Times New Roman"/>
          <w:color w:val="000000"/>
          <w:sz w:val="28"/>
          <w:szCs w:val="28"/>
          <w:lang w:eastAsia="ru-RU"/>
        </w:rPr>
        <w:t xml:space="preserve"> </w:t>
      </w:r>
    </w:p>
    <w:p w:rsidR="00291970" w:rsidRPr="00291970" w:rsidRDefault="00291970" w:rsidP="00291970">
      <w:pPr>
        <w:spacing w:after="0" w:line="240" w:lineRule="auto"/>
        <w:ind w:firstLine="140"/>
        <w:jc w:val="both"/>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1"/>
          <w:lang w:eastAsia="ru-RU"/>
        </w:rPr>
        <w:t xml:space="preserve"> Спортивно – оздоровительные учреждения поселения включают в себя спортивный зал, стадион, спортивную базу.  </w:t>
      </w:r>
      <w:r w:rsidRPr="00291970">
        <w:rPr>
          <w:rFonts w:ascii="Times New Roman" w:eastAsia="Times New Roman" w:hAnsi="Times New Roman" w:cs="Times New Roman"/>
          <w:sz w:val="28"/>
          <w:szCs w:val="24"/>
          <w:lang w:eastAsia="ru-RU"/>
        </w:rPr>
        <w:t>Поселение принимает участие в сельских, спортивных, зимних и летних играх.</w:t>
      </w:r>
    </w:p>
    <w:p w:rsidR="00291970" w:rsidRPr="00291970" w:rsidRDefault="00291970" w:rsidP="00291970">
      <w:pPr>
        <w:spacing w:after="0" w:line="240" w:lineRule="auto"/>
        <w:ind w:firstLine="140"/>
        <w:jc w:val="both"/>
        <w:rPr>
          <w:rFonts w:ascii="Times New Roman" w:eastAsia="Times New Roman" w:hAnsi="Times New Roman" w:cs="Times New Roman"/>
          <w:color w:val="000000"/>
          <w:sz w:val="28"/>
          <w:szCs w:val="28"/>
          <w:lang w:eastAsia="ru-RU"/>
        </w:rPr>
      </w:pPr>
      <w:r w:rsidRPr="00291970">
        <w:rPr>
          <w:rFonts w:ascii="Times New Roman" w:eastAsia="Times New Roman" w:hAnsi="Times New Roman" w:cs="Times New Roman"/>
          <w:color w:val="000000"/>
          <w:sz w:val="28"/>
          <w:szCs w:val="28"/>
          <w:lang w:eastAsia="ru-RU"/>
        </w:rPr>
        <w:lastRenderedPageBreak/>
        <w:t xml:space="preserve"> На территории спортивной базы организованы спортивные кружки, секции по волейболу, баскетболу, шашкам, шахматам, настольному теннису, гиревому спорту. В зимний период функционирует хоккейная коробка.</w:t>
      </w:r>
    </w:p>
    <w:p w:rsidR="00291970" w:rsidRPr="00291970" w:rsidRDefault="00291970" w:rsidP="00291970">
      <w:pPr>
        <w:keepNext/>
        <w:spacing w:after="0" w:line="240" w:lineRule="auto"/>
        <w:jc w:val="both"/>
        <w:outlineLvl w:val="4"/>
        <w:rPr>
          <w:rFonts w:ascii="Times New Roman" w:eastAsia="Times New Roman" w:hAnsi="Times New Roman" w:cs="Times New Roman"/>
          <w:b/>
          <w:sz w:val="28"/>
          <w:szCs w:val="21"/>
          <w:lang w:eastAsia="ru-RU"/>
        </w:rPr>
      </w:pPr>
      <w:r w:rsidRPr="00291970">
        <w:rPr>
          <w:rFonts w:ascii="Times New Roman" w:eastAsia="Times New Roman" w:hAnsi="Times New Roman" w:cs="Times New Roman"/>
          <w:b/>
          <w:sz w:val="28"/>
          <w:szCs w:val="24"/>
          <w:lang w:eastAsia="ru-RU"/>
        </w:rPr>
        <w:t>Жилищно-коммунальное хозяйство</w:t>
      </w:r>
    </w:p>
    <w:p w:rsidR="00291970" w:rsidRPr="00291970" w:rsidRDefault="00291970" w:rsidP="00291970">
      <w:pPr>
        <w:spacing w:after="120" w:line="240" w:lineRule="auto"/>
        <w:rPr>
          <w:rFonts w:ascii="Times New Roman" w:eastAsia="Times New Roman" w:hAnsi="Times New Roman" w:cs="Times New Roman"/>
          <w:sz w:val="28"/>
          <w:szCs w:val="21"/>
          <w:lang w:eastAsia="ru-RU"/>
        </w:rPr>
      </w:pPr>
      <w:r w:rsidRPr="00291970">
        <w:rPr>
          <w:rFonts w:ascii="Times New Roman" w:eastAsia="Times New Roman" w:hAnsi="Times New Roman" w:cs="Times New Roman"/>
          <w:sz w:val="28"/>
          <w:szCs w:val="21"/>
          <w:lang w:eastAsia="ru-RU"/>
        </w:rPr>
        <w:tab/>
        <w:t>В поселении Полойского сельсовета жилищный фонд на протяжении нескольких лет остается на прежнем уровне 32,1 тыс. кв. метров общей площади. В среднем на одного жителя приходится   30,7 кв. метр площади.</w:t>
      </w:r>
    </w:p>
    <w:p w:rsidR="00291970" w:rsidRPr="00291970" w:rsidRDefault="00291970" w:rsidP="00291970">
      <w:pPr>
        <w:spacing w:after="120" w:line="240" w:lineRule="auto"/>
        <w:jc w:val="both"/>
        <w:rPr>
          <w:rFonts w:ascii="Times New Roman" w:eastAsia="Times New Roman" w:hAnsi="Times New Roman" w:cs="Times New Roman"/>
          <w:sz w:val="28"/>
          <w:szCs w:val="21"/>
          <w:lang w:eastAsia="ru-RU"/>
        </w:rPr>
      </w:pPr>
      <w:r w:rsidRPr="00291970">
        <w:rPr>
          <w:rFonts w:ascii="Times New Roman" w:eastAsia="Times New Roman" w:hAnsi="Times New Roman" w:cs="Times New Roman"/>
          <w:sz w:val="28"/>
          <w:szCs w:val="24"/>
          <w:lang w:eastAsia="ru-RU"/>
        </w:rPr>
        <w:tab/>
        <w:t xml:space="preserve">Оказанием жилищно-коммунальных услуг занимается предприятие </w:t>
      </w:r>
      <w:proofErr w:type="spellStart"/>
      <w:r w:rsidRPr="00291970">
        <w:rPr>
          <w:rFonts w:ascii="Times New Roman" w:eastAsia="Times New Roman" w:hAnsi="Times New Roman" w:cs="Times New Roman"/>
          <w:sz w:val="28"/>
          <w:szCs w:val="24"/>
          <w:lang w:eastAsia="ru-RU"/>
        </w:rPr>
        <w:t>Жилкомхоз</w:t>
      </w:r>
      <w:proofErr w:type="spellEnd"/>
      <w:r w:rsidRPr="00291970">
        <w:rPr>
          <w:rFonts w:ascii="Times New Roman" w:eastAsia="Times New Roman" w:hAnsi="Times New Roman" w:cs="Times New Roman"/>
          <w:sz w:val="28"/>
          <w:szCs w:val="24"/>
          <w:lang w:eastAsia="ru-RU"/>
        </w:rPr>
        <w:t xml:space="preserve"> Сервис, которое предоставляет жилищно-коммунальные услуги населению в сфере водоснабжения, водоотведения, теплоснабжения. </w:t>
      </w:r>
    </w:p>
    <w:p w:rsidR="00291970" w:rsidRPr="00291970" w:rsidRDefault="00291970" w:rsidP="00291970">
      <w:pPr>
        <w:spacing w:after="0" w:line="240" w:lineRule="auto"/>
        <w:jc w:val="both"/>
        <w:rPr>
          <w:rFonts w:ascii="Times New Roman" w:eastAsia="Times New Roman" w:hAnsi="Times New Roman" w:cs="Times New Roman"/>
          <w:b/>
          <w:color w:val="000000"/>
          <w:sz w:val="28"/>
          <w:szCs w:val="21"/>
          <w:lang w:eastAsia="ru-RU"/>
        </w:rPr>
      </w:pPr>
      <w:r w:rsidRPr="00291970">
        <w:rPr>
          <w:rFonts w:ascii="Times New Roman" w:eastAsia="Times New Roman" w:hAnsi="Times New Roman" w:cs="Times New Roman"/>
          <w:b/>
          <w:color w:val="000000"/>
          <w:sz w:val="28"/>
          <w:szCs w:val="21"/>
          <w:lang w:eastAsia="ru-RU"/>
        </w:rPr>
        <w:t>Уровень и качество жизни населения</w:t>
      </w:r>
    </w:p>
    <w:p w:rsidR="00291970" w:rsidRPr="00291970" w:rsidRDefault="00291970" w:rsidP="00291970">
      <w:pPr>
        <w:spacing w:after="0" w:line="240" w:lineRule="auto"/>
        <w:jc w:val="both"/>
        <w:rPr>
          <w:rFonts w:ascii="Times New Roman" w:eastAsia="Times New Roman" w:hAnsi="Times New Roman" w:cs="Times New Roman"/>
          <w:color w:val="000000"/>
          <w:sz w:val="28"/>
          <w:szCs w:val="21"/>
          <w:lang w:eastAsia="ru-RU"/>
        </w:rPr>
      </w:pPr>
      <w:r w:rsidRPr="00291970">
        <w:rPr>
          <w:rFonts w:ascii="Times New Roman" w:eastAsia="Times New Roman" w:hAnsi="Times New Roman" w:cs="Times New Roman"/>
          <w:color w:val="000000"/>
          <w:sz w:val="28"/>
          <w:szCs w:val="21"/>
          <w:lang w:eastAsia="ru-RU"/>
        </w:rPr>
        <w:t xml:space="preserve">На протяжении последних лет наблюдается положительная динамика среднедушевых доходов населения.  </w:t>
      </w:r>
    </w:p>
    <w:p w:rsidR="00291970" w:rsidRPr="00291970" w:rsidRDefault="00291970" w:rsidP="00291970">
      <w:pPr>
        <w:spacing w:after="120" w:line="240" w:lineRule="auto"/>
        <w:jc w:val="both"/>
        <w:rPr>
          <w:rFonts w:ascii="Times New Roman" w:eastAsia="Times New Roman" w:hAnsi="Times New Roman" w:cs="Times New Roman"/>
          <w:color w:val="000000"/>
          <w:sz w:val="28"/>
          <w:szCs w:val="21"/>
          <w:lang w:eastAsia="ru-RU"/>
        </w:rPr>
      </w:pPr>
      <w:r w:rsidRPr="00291970">
        <w:rPr>
          <w:rFonts w:ascii="Times New Roman" w:eastAsia="Times New Roman" w:hAnsi="Times New Roman" w:cs="Times New Roman"/>
          <w:color w:val="000000"/>
          <w:sz w:val="28"/>
          <w:szCs w:val="21"/>
          <w:lang w:eastAsia="ru-RU"/>
        </w:rPr>
        <w:t xml:space="preserve">В 2022 году заработная плата по полному кругу составила </w:t>
      </w:r>
      <w:r w:rsidRPr="00291970">
        <w:rPr>
          <w:rFonts w:ascii="Times New Roman" w:eastAsia="Times New Roman" w:hAnsi="Times New Roman" w:cs="Times New Roman"/>
          <w:sz w:val="28"/>
          <w:szCs w:val="21"/>
          <w:lang w:eastAsia="ru-RU"/>
        </w:rPr>
        <w:t xml:space="preserve">17500 </w:t>
      </w:r>
      <w:proofErr w:type="gramStart"/>
      <w:r w:rsidRPr="00291970">
        <w:rPr>
          <w:rFonts w:ascii="Times New Roman" w:eastAsia="Times New Roman" w:hAnsi="Times New Roman" w:cs="Times New Roman"/>
          <w:sz w:val="28"/>
          <w:szCs w:val="21"/>
          <w:lang w:eastAsia="ru-RU"/>
        </w:rPr>
        <w:t>рублей .</w:t>
      </w:r>
      <w:proofErr w:type="gramEnd"/>
      <w:r w:rsidRPr="00291970">
        <w:rPr>
          <w:rFonts w:ascii="Times New Roman" w:eastAsia="Times New Roman" w:hAnsi="Times New Roman" w:cs="Times New Roman"/>
          <w:color w:val="000000"/>
          <w:sz w:val="28"/>
          <w:szCs w:val="21"/>
          <w:lang w:eastAsia="ru-RU"/>
        </w:rPr>
        <w:t xml:space="preserve"> Задолженности по выплате заработной платы по поселению нет.  </w:t>
      </w:r>
    </w:p>
    <w:p w:rsidR="00291970" w:rsidRPr="00291970" w:rsidRDefault="00291970" w:rsidP="00291970">
      <w:pPr>
        <w:spacing w:after="120" w:line="240" w:lineRule="auto"/>
        <w:outlineLvl w:val="0"/>
        <w:rPr>
          <w:rFonts w:ascii="Times New Roman" w:eastAsia="Times New Roman" w:hAnsi="Times New Roman" w:cs="Times New Roman"/>
          <w:b/>
          <w:sz w:val="28"/>
          <w:szCs w:val="21"/>
          <w:lang w:eastAsia="ru-RU"/>
        </w:rPr>
      </w:pPr>
      <w:r w:rsidRPr="00291970">
        <w:rPr>
          <w:rFonts w:ascii="Times New Roman" w:eastAsia="Times New Roman" w:hAnsi="Times New Roman" w:cs="Times New Roman"/>
          <w:b/>
          <w:sz w:val="28"/>
          <w:szCs w:val="21"/>
          <w:lang w:eastAsia="ru-RU"/>
        </w:rPr>
        <w:t>Трудовые ресурсы, занятость населения</w:t>
      </w:r>
      <w:r w:rsidRPr="00291970">
        <w:rPr>
          <w:rFonts w:ascii="Times New Roman" w:eastAsia="Times New Roman" w:hAnsi="Times New Roman" w:cs="Times New Roman"/>
          <w:b/>
          <w:sz w:val="28"/>
          <w:szCs w:val="21"/>
          <w:lang w:eastAsia="ru-RU"/>
        </w:rPr>
        <w:tab/>
      </w:r>
      <w:r w:rsidRPr="00291970">
        <w:rPr>
          <w:rFonts w:ascii="Times New Roman" w:eastAsia="Times New Roman" w:hAnsi="Times New Roman" w:cs="Times New Roman"/>
          <w:b/>
          <w:sz w:val="28"/>
          <w:szCs w:val="21"/>
          <w:lang w:eastAsia="ru-RU"/>
        </w:rPr>
        <w:tab/>
      </w:r>
      <w:r w:rsidRPr="00291970">
        <w:rPr>
          <w:rFonts w:ascii="Times New Roman" w:eastAsia="Times New Roman" w:hAnsi="Times New Roman" w:cs="Times New Roman"/>
          <w:b/>
          <w:sz w:val="28"/>
          <w:szCs w:val="21"/>
          <w:lang w:eastAsia="ru-RU"/>
        </w:rPr>
        <w:tab/>
      </w:r>
      <w:r w:rsidRPr="00291970">
        <w:rPr>
          <w:rFonts w:ascii="Times New Roman" w:eastAsia="Times New Roman" w:hAnsi="Times New Roman" w:cs="Times New Roman"/>
          <w:b/>
          <w:sz w:val="28"/>
          <w:szCs w:val="21"/>
          <w:lang w:eastAsia="ru-RU"/>
        </w:rPr>
        <w:tab/>
      </w:r>
      <w:r w:rsidRPr="00291970">
        <w:rPr>
          <w:rFonts w:ascii="Times New Roman" w:eastAsia="Times New Roman" w:hAnsi="Times New Roman" w:cs="Times New Roman"/>
          <w:b/>
          <w:sz w:val="28"/>
          <w:szCs w:val="21"/>
          <w:lang w:eastAsia="ru-RU"/>
        </w:rPr>
        <w:tab/>
      </w:r>
      <w:r w:rsidRPr="00291970">
        <w:rPr>
          <w:rFonts w:ascii="Times New Roman" w:eastAsia="Times New Roman" w:hAnsi="Times New Roman" w:cs="Times New Roman"/>
          <w:b/>
          <w:sz w:val="28"/>
          <w:szCs w:val="21"/>
          <w:lang w:eastAsia="ru-RU"/>
        </w:rPr>
        <w:tab/>
      </w:r>
    </w:p>
    <w:p w:rsidR="00291970" w:rsidRPr="00291970" w:rsidRDefault="00291970" w:rsidP="00291970">
      <w:pPr>
        <w:spacing w:after="120" w:line="240" w:lineRule="auto"/>
        <w:outlineLvl w:val="0"/>
        <w:rPr>
          <w:rFonts w:ascii="Times New Roman" w:eastAsia="Times New Roman" w:hAnsi="Times New Roman" w:cs="Times New Roman"/>
          <w:sz w:val="28"/>
          <w:szCs w:val="21"/>
          <w:lang w:eastAsia="ru-RU"/>
        </w:rPr>
      </w:pPr>
      <w:r w:rsidRPr="00291970">
        <w:rPr>
          <w:rFonts w:ascii="Times New Roman" w:eastAsia="Times New Roman" w:hAnsi="Times New Roman" w:cs="Times New Roman"/>
          <w:sz w:val="28"/>
          <w:szCs w:val="21"/>
          <w:lang w:eastAsia="ru-RU"/>
        </w:rPr>
        <w:t xml:space="preserve">Численность экономически активного населения в 2022 году составила 446 человек. </w:t>
      </w:r>
    </w:p>
    <w:p w:rsidR="00291970" w:rsidRPr="00291970" w:rsidRDefault="00291970" w:rsidP="00291970">
      <w:pPr>
        <w:spacing w:after="120" w:line="240" w:lineRule="auto"/>
        <w:outlineLvl w:val="0"/>
        <w:rPr>
          <w:rFonts w:ascii="Times New Roman" w:eastAsia="Times New Roman" w:hAnsi="Times New Roman" w:cs="Times New Roman"/>
          <w:sz w:val="28"/>
          <w:szCs w:val="28"/>
          <w:lang w:eastAsia="ru-RU"/>
        </w:rPr>
      </w:pPr>
      <w:r w:rsidRPr="00291970">
        <w:rPr>
          <w:rFonts w:ascii="Times New Roman" w:eastAsia="Times New Roman" w:hAnsi="Times New Roman" w:cs="Times New Roman"/>
          <w:sz w:val="28"/>
          <w:szCs w:val="28"/>
          <w:lang w:eastAsia="ru-RU"/>
        </w:rPr>
        <w:t xml:space="preserve"> Количество официально зарегистрированных безработных составил 2,7 %.</w:t>
      </w:r>
    </w:p>
    <w:p w:rsidR="00291970" w:rsidRPr="00291970" w:rsidRDefault="00291970" w:rsidP="00291970">
      <w:pPr>
        <w:spacing w:after="0" w:line="240" w:lineRule="auto"/>
        <w:jc w:val="both"/>
        <w:rPr>
          <w:rFonts w:ascii="Times New Roman" w:eastAsia="Times New Roman" w:hAnsi="Times New Roman" w:cs="Times New Roman"/>
          <w:b/>
          <w:sz w:val="28"/>
          <w:szCs w:val="21"/>
          <w:lang w:eastAsia="ru-RU"/>
        </w:rPr>
      </w:pPr>
      <w:r w:rsidRPr="00291970">
        <w:rPr>
          <w:rFonts w:ascii="Times New Roman" w:eastAsia="Times New Roman" w:hAnsi="Times New Roman" w:cs="Times New Roman"/>
          <w:b/>
          <w:sz w:val="28"/>
          <w:szCs w:val="21"/>
          <w:lang w:eastAsia="ru-RU"/>
        </w:rPr>
        <w:t>Социальная защита населения</w:t>
      </w:r>
    </w:p>
    <w:p w:rsidR="00291970" w:rsidRPr="00291970" w:rsidRDefault="00291970" w:rsidP="00291970">
      <w:pPr>
        <w:spacing w:after="0" w:line="240" w:lineRule="auto"/>
        <w:ind w:firstLine="360"/>
        <w:jc w:val="both"/>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4"/>
          <w:lang w:eastAsia="ru-RU"/>
        </w:rPr>
        <w:tab/>
        <w:t xml:space="preserve">На территории поселения по состоянию на 01.01.2023 г. в службе социальной защиты состоит 22 малообеспеченных семьи </w:t>
      </w:r>
      <w:proofErr w:type="gramStart"/>
      <w:r w:rsidRPr="00291970">
        <w:rPr>
          <w:rFonts w:ascii="Times New Roman" w:eastAsia="Times New Roman" w:hAnsi="Times New Roman" w:cs="Times New Roman"/>
          <w:sz w:val="28"/>
          <w:szCs w:val="24"/>
          <w:lang w:eastAsia="ru-RU"/>
        </w:rPr>
        <w:t>( в</w:t>
      </w:r>
      <w:proofErr w:type="gramEnd"/>
      <w:r w:rsidRPr="00291970">
        <w:rPr>
          <w:rFonts w:ascii="Times New Roman" w:eastAsia="Times New Roman" w:hAnsi="Times New Roman" w:cs="Times New Roman"/>
          <w:sz w:val="28"/>
          <w:szCs w:val="24"/>
          <w:lang w:eastAsia="ru-RU"/>
        </w:rPr>
        <w:t xml:space="preserve"> них 74 человек). Социальная поддержка малообеспеченным категориям граждан оказывалась различными видами: продуктами питания, одеждой, обувью.   Социальная помощь в виде льгот на коммунальные услуги, бесплатный проезд для детей, из многодетных семей, оформление социального контракта на развитие ЛПХ, ремонт печного и электрооборудования. Большая работа проводится по организации, круглогодичного оздоровления детей. </w:t>
      </w:r>
    </w:p>
    <w:p w:rsidR="00291970" w:rsidRPr="00291970" w:rsidRDefault="00291970" w:rsidP="00291970">
      <w:pPr>
        <w:spacing w:after="0" w:line="240" w:lineRule="auto"/>
        <w:jc w:val="both"/>
        <w:rPr>
          <w:rFonts w:ascii="Times New Roman" w:eastAsia="Times New Roman" w:hAnsi="Times New Roman" w:cs="Times New Roman"/>
          <w:b/>
          <w:sz w:val="28"/>
          <w:szCs w:val="21"/>
          <w:lang w:eastAsia="ru-RU"/>
        </w:rPr>
      </w:pPr>
      <w:r w:rsidRPr="00291970">
        <w:rPr>
          <w:rFonts w:ascii="Times New Roman" w:eastAsia="Times New Roman" w:hAnsi="Times New Roman" w:cs="Times New Roman"/>
          <w:b/>
          <w:sz w:val="28"/>
          <w:szCs w:val="21"/>
          <w:lang w:eastAsia="ru-RU"/>
        </w:rPr>
        <w:t>Анализ развития экономики</w:t>
      </w:r>
    </w:p>
    <w:p w:rsidR="00291970" w:rsidRPr="00291970" w:rsidRDefault="00291970" w:rsidP="00291970">
      <w:pPr>
        <w:spacing w:after="0" w:line="240" w:lineRule="auto"/>
        <w:jc w:val="both"/>
        <w:rPr>
          <w:rFonts w:ascii="Times New Roman" w:eastAsia="Times New Roman" w:hAnsi="Times New Roman" w:cs="Times New Roman"/>
          <w:sz w:val="28"/>
          <w:szCs w:val="21"/>
          <w:lang w:eastAsia="ru-RU"/>
        </w:rPr>
      </w:pPr>
      <w:r w:rsidRPr="00291970">
        <w:rPr>
          <w:rFonts w:ascii="Times New Roman" w:eastAsia="Times New Roman" w:hAnsi="Times New Roman" w:cs="Times New Roman"/>
          <w:sz w:val="28"/>
          <w:szCs w:val="21"/>
          <w:lang w:eastAsia="ru-RU"/>
        </w:rPr>
        <w:t xml:space="preserve">  На территории поселения функционируют: 8 КФХ, 5 магазинов. </w:t>
      </w:r>
    </w:p>
    <w:p w:rsidR="00291970" w:rsidRPr="00291970" w:rsidRDefault="00291970" w:rsidP="00291970">
      <w:pPr>
        <w:spacing w:after="0" w:line="240" w:lineRule="auto"/>
        <w:jc w:val="both"/>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4"/>
          <w:lang w:eastAsia="ru-RU"/>
        </w:rPr>
        <w:t xml:space="preserve">    </w:t>
      </w:r>
      <w:r w:rsidRPr="00291970">
        <w:rPr>
          <w:rFonts w:ascii="Times New Roman" w:eastAsia="Times New Roman" w:hAnsi="Times New Roman" w:cs="Times New Roman"/>
          <w:b/>
          <w:sz w:val="28"/>
          <w:szCs w:val="24"/>
          <w:lang w:eastAsia="ru-RU"/>
        </w:rPr>
        <w:t>Промышленность.</w:t>
      </w:r>
      <w:r w:rsidRPr="00291970">
        <w:rPr>
          <w:rFonts w:ascii="Times New Roman" w:eastAsia="Times New Roman" w:hAnsi="Times New Roman" w:cs="Times New Roman"/>
          <w:sz w:val="28"/>
          <w:szCs w:val="24"/>
          <w:lang w:eastAsia="ru-RU"/>
        </w:rPr>
        <w:t xml:space="preserve"> </w:t>
      </w:r>
    </w:p>
    <w:p w:rsidR="00291970" w:rsidRPr="00291970" w:rsidRDefault="00291970" w:rsidP="00291970">
      <w:pPr>
        <w:spacing w:after="0" w:line="240" w:lineRule="auto"/>
        <w:jc w:val="both"/>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4"/>
          <w:lang w:eastAsia="ru-RU"/>
        </w:rPr>
        <w:t>Промышленных предприятий на территории поселения нет.</w:t>
      </w:r>
    </w:p>
    <w:p w:rsidR="00291970" w:rsidRPr="00291970" w:rsidRDefault="00291970" w:rsidP="00291970">
      <w:pPr>
        <w:spacing w:after="0" w:line="240" w:lineRule="auto"/>
        <w:jc w:val="both"/>
        <w:rPr>
          <w:rFonts w:ascii="Times New Roman" w:eastAsia="Times New Roman" w:hAnsi="Times New Roman" w:cs="Times New Roman"/>
          <w:sz w:val="28"/>
          <w:szCs w:val="24"/>
          <w:lang w:eastAsia="ru-RU"/>
        </w:rPr>
      </w:pPr>
      <w:r w:rsidRPr="00291970">
        <w:rPr>
          <w:rFonts w:ascii="Times New Roman" w:eastAsia="Times New Roman" w:hAnsi="Times New Roman" w:cs="Times New Roman"/>
          <w:b/>
          <w:sz w:val="28"/>
          <w:szCs w:val="24"/>
          <w:lang w:eastAsia="ru-RU"/>
        </w:rPr>
        <w:t>Сельское хозяйство</w:t>
      </w:r>
      <w:r w:rsidRPr="00291970">
        <w:rPr>
          <w:rFonts w:ascii="Times New Roman" w:eastAsia="Times New Roman" w:hAnsi="Times New Roman" w:cs="Times New Roman"/>
          <w:sz w:val="28"/>
          <w:szCs w:val="24"/>
          <w:lang w:eastAsia="ru-RU"/>
        </w:rPr>
        <w:t>.</w:t>
      </w:r>
    </w:p>
    <w:p w:rsidR="00291970" w:rsidRPr="00291970" w:rsidRDefault="00291970" w:rsidP="00291970">
      <w:pPr>
        <w:spacing w:after="0" w:line="240" w:lineRule="auto"/>
        <w:jc w:val="both"/>
        <w:rPr>
          <w:rFonts w:ascii="Times New Roman" w:eastAsia="Times New Roman" w:hAnsi="Times New Roman" w:cs="Times New Roman"/>
          <w:b/>
          <w:sz w:val="28"/>
          <w:szCs w:val="24"/>
          <w:lang w:eastAsia="ru-RU"/>
        </w:rPr>
      </w:pPr>
      <w:r w:rsidRPr="00291970">
        <w:rPr>
          <w:rFonts w:ascii="Times New Roman" w:eastAsia="Times New Roman" w:hAnsi="Times New Roman" w:cs="Times New Roman"/>
          <w:sz w:val="28"/>
          <w:szCs w:val="24"/>
          <w:lang w:eastAsia="ru-RU"/>
        </w:rPr>
        <w:t>На территории поселения действует 8 КФХ. Площадь занимаемых ими угодий составляет 13689 га.</w:t>
      </w:r>
    </w:p>
    <w:p w:rsidR="00291970" w:rsidRPr="00291970" w:rsidRDefault="00291970" w:rsidP="00291970">
      <w:pPr>
        <w:spacing w:after="0" w:line="240" w:lineRule="auto"/>
        <w:jc w:val="both"/>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4"/>
          <w:lang w:eastAsia="ru-RU"/>
        </w:rPr>
        <w:t xml:space="preserve">Возделываются такие культуры: как пшеница, ячмень, овес, гречиха, кукуруза. Экономические показатели деятельности сельскохозяйственных предприятий и их финансовое состояние остаются нестабильными и характеризуются нехваткой собственных оборотных средств, для сезонного финансирования производства и недоступностью банковского кредита, высокой кредиторской задолженностью. </w:t>
      </w:r>
    </w:p>
    <w:p w:rsidR="00291970" w:rsidRPr="00291970" w:rsidRDefault="00291970" w:rsidP="00291970">
      <w:pPr>
        <w:spacing w:after="120" w:line="240" w:lineRule="auto"/>
        <w:rPr>
          <w:rFonts w:ascii="Times New Roman" w:eastAsia="Times New Roman" w:hAnsi="Times New Roman" w:cs="Times New Roman"/>
          <w:b/>
          <w:sz w:val="28"/>
          <w:szCs w:val="21"/>
          <w:lang w:eastAsia="ru-RU"/>
        </w:rPr>
      </w:pPr>
      <w:r w:rsidRPr="00291970">
        <w:rPr>
          <w:rFonts w:ascii="Times New Roman" w:eastAsia="Times New Roman" w:hAnsi="Times New Roman" w:cs="Times New Roman"/>
          <w:b/>
          <w:sz w:val="28"/>
          <w:szCs w:val="21"/>
          <w:lang w:eastAsia="ru-RU"/>
        </w:rPr>
        <w:t>Связь</w:t>
      </w:r>
    </w:p>
    <w:p w:rsidR="00291970" w:rsidRPr="00291970" w:rsidRDefault="00291970" w:rsidP="00291970">
      <w:pPr>
        <w:spacing w:after="0" w:line="240" w:lineRule="auto"/>
        <w:jc w:val="both"/>
        <w:rPr>
          <w:rFonts w:ascii="Times New Roman" w:eastAsia="Times New Roman" w:hAnsi="Times New Roman" w:cs="Times New Roman"/>
          <w:sz w:val="28"/>
          <w:szCs w:val="21"/>
          <w:lang w:eastAsia="ru-RU"/>
        </w:rPr>
      </w:pPr>
      <w:r w:rsidRPr="00291970">
        <w:rPr>
          <w:rFonts w:ascii="Times New Roman" w:eastAsia="Times New Roman" w:hAnsi="Times New Roman" w:cs="Times New Roman"/>
          <w:sz w:val="28"/>
          <w:szCs w:val="21"/>
          <w:lang w:eastAsia="ru-RU"/>
        </w:rPr>
        <w:t xml:space="preserve"> На территории поселения устойчиво принимаются 20 телевизионных каналов, 92% населения имеет возможность принимать цифровой сигнал телевидения.  Основная телекоммуникационная сеть поселения - телефонная сеть общего пользования поддерживается структурным подразделением Краснозерского РУС регионального филиала </w:t>
      </w:r>
      <w:proofErr w:type="gramStart"/>
      <w:r w:rsidRPr="00291970">
        <w:rPr>
          <w:rFonts w:ascii="Times New Roman" w:eastAsia="Times New Roman" w:hAnsi="Times New Roman" w:cs="Times New Roman"/>
          <w:sz w:val="28"/>
          <w:szCs w:val="21"/>
          <w:lang w:eastAsia="ru-RU"/>
        </w:rPr>
        <w:t>ОАО  «</w:t>
      </w:r>
      <w:proofErr w:type="gramEnd"/>
      <w:r w:rsidRPr="00291970">
        <w:rPr>
          <w:rFonts w:ascii="Times New Roman" w:eastAsia="Times New Roman" w:hAnsi="Times New Roman" w:cs="Times New Roman"/>
          <w:sz w:val="28"/>
          <w:szCs w:val="21"/>
          <w:lang w:eastAsia="ru-RU"/>
        </w:rPr>
        <w:t xml:space="preserve"> Ростелеком».</w:t>
      </w:r>
    </w:p>
    <w:p w:rsidR="00291970" w:rsidRPr="00291970" w:rsidRDefault="00291970" w:rsidP="00291970">
      <w:pPr>
        <w:spacing w:after="0" w:line="240" w:lineRule="auto"/>
        <w:rPr>
          <w:rFonts w:ascii="Times New Roman" w:eastAsia="Times New Roman" w:hAnsi="Times New Roman" w:cs="Times New Roman"/>
          <w:color w:val="FF0000"/>
          <w:sz w:val="28"/>
          <w:szCs w:val="21"/>
          <w:lang w:eastAsia="ru-RU"/>
        </w:rPr>
      </w:pPr>
      <w:r w:rsidRPr="00291970">
        <w:rPr>
          <w:rFonts w:ascii="Times New Roman" w:eastAsia="Times New Roman" w:hAnsi="Times New Roman" w:cs="Times New Roman"/>
          <w:sz w:val="28"/>
          <w:szCs w:val="21"/>
          <w:lang w:eastAsia="ru-RU"/>
        </w:rPr>
        <w:lastRenderedPageBreak/>
        <w:t xml:space="preserve">Услуги сотовой связи предоставляют БИЛАЙН, МТС, МЕГАФОН. </w:t>
      </w:r>
    </w:p>
    <w:p w:rsidR="00291970" w:rsidRPr="00291970" w:rsidRDefault="00291970" w:rsidP="00291970">
      <w:pPr>
        <w:spacing w:after="0" w:line="240" w:lineRule="auto"/>
        <w:jc w:val="both"/>
        <w:rPr>
          <w:rFonts w:ascii="Times New Roman" w:eastAsia="Times New Roman" w:hAnsi="Times New Roman" w:cs="Times New Roman"/>
          <w:sz w:val="28"/>
          <w:szCs w:val="21"/>
          <w:lang w:eastAsia="ru-RU"/>
        </w:rPr>
      </w:pPr>
      <w:r w:rsidRPr="00291970">
        <w:rPr>
          <w:rFonts w:ascii="Times New Roman" w:eastAsia="Times New Roman" w:hAnsi="Times New Roman" w:cs="Times New Roman"/>
          <w:sz w:val="28"/>
          <w:szCs w:val="21"/>
          <w:lang w:eastAsia="ru-RU"/>
        </w:rPr>
        <w:tab/>
        <w:t>Услуги почтовой связи оказывает передвижное отделение почтовой связи «Краснозерское». Работниками почтовой связи осуществляются следующие услуги: доставка и прием почтовых отправлений, переводов, телеграмм, торговля товарами повседневного спроса, прием платежей за свет, телефон, доставка пенсий пенсионерам и инвалидам по месту жительства.</w:t>
      </w:r>
    </w:p>
    <w:p w:rsidR="00291970" w:rsidRPr="00291970" w:rsidRDefault="00291970" w:rsidP="00291970">
      <w:pPr>
        <w:spacing w:after="0" w:line="240" w:lineRule="auto"/>
        <w:rPr>
          <w:rFonts w:ascii="Times New Roman" w:eastAsia="Times New Roman" w:hAnsi="Times New Roman" w:cs="Times New Roman"/>
          <w:b/>
          <w:sz w:val="28"/>
          <w:szCs w:val="21"/>
          <w:lang w:eastAsia="ru-RU"/>
        </w:rPr>
      </w:pPr>
      <w:r w:rsidRPr="00291970">
        <w:rPr>
          <w:rFonts w:ascii="Times New Roman" w:eastAsia="Times New Roman" w:hAnsi="Times New Roman" w:cs="Times New Roman"/>
          <w:b/>
          <w:sz w:val="28"/>
          <w:szCs w:val="21"/>
          <w:lang w:eastAsia="ru-RU"/>
        </w:rPr>
        <w:t>Малое предпринимательство</w:t>
      </w:r>
    </w:p>
    <w:p w:rsidR="00291970" w:rsidRPr="00291970" w:rsidRDefault="00291970" w:rsidP="00291970">
      <w:pPr>
        <w:spacing w:after="0" w:line="240" w:lineRule="auto"/>
        <w:jc w:val="both"/>
        <w:rPr>
          <w:rFonts w:ascii="Times New Roman" w:eastAsia="Times New Roman" w:hAnsi="Times New Roman" w:cs="Times New Roman"/>
          <w:sz w:val="28"/>
          <w:szCs w:val="21"/>
          <w:lang w:eastAsia="ru-RU"/>
        </w:rPr>
      </w:pPr>
      <w:r w:rsidRPr="00291970">
        <w:rPr>
          <w:rFonts w:ascii="Times New Roman" w:eastAsia="Times New Roman" w:hAnsi="Times New Roman" w:cs="Times New Roman"/>
          <w:b/>
          <w:sz w:val="28"/>
          <w:szCs w:val="21"/>
          <w:lang w:eastAsia="ru-RU"/>
        </w:rPr>
        <w:tab/>
      </w:r>
      <w:r w:rsidRPr="00291970">
        <w:rPr>
          <w:rFonts w:ascii="Times New Roman" w:eastAsia="Times New Roman" w:hAnsi="Times New Roman" w:cs="Times New Roman"/>
          <w:sz w:val="28"/>
          <w:szCs w:val="21"/>
          <w:lang w:eastAsia="ru-RU"/>
        </w:rPr>
        <w:t xml:space="preserve">Основные виды деятельности предприятий </w:t>
      </w:r>
      <w:proofErr w:type="gramStart"/>
      <w:r w:rsidRPr="00291970">
        <w:rPr>
          <w:rFonts w:ascii="Times New Roman" w:eastAsia="Times New Roman" w:hAnsi="Times New Roman" w:cs="Times New Roman"/>
          <w:sz w:val="28"/>
          <w:szCs w:val="21"/>
          <w:lang w:eastAsia="ru-RU"/>
        </w:rPr>
        <w:t>производство  сельскохозяйственной</w:t>
      </w:r>
      <w:proofErr w:type="gramEnd"/>
      <w:r w:rsidRPr="00291970">
        <w:rPr>
          <w:rFonts w:ascii="Times New Roman" w:eastAsia="Times New Roman" w:hAnsi="Times New Roman" w:cs="Times New Roman"/>
          <w:sz w:val="28"/>
          <w:szCs w:val="21"/>
          <w:lang w:eastAsia="ru-RU"/>
        </w:rPr>
        <w:t xml:space="preserve"> продукции.</w:t>
      </w:r>
      <w:r w:rsidRPr="00291970">
        <w:rPr>
          <w:rFonts w:ascii="Times New Roman" w:eastAsia="Times New Roman" w:hAnsi="Times New Roman" w:cs="Times New Roman"/>
          <w:sz w:val="28"/>
          <w:szCs w:val="24"/>
          <w:lang w:eastAsia="ru-RU"/>
        </w:rPr>
        <w:t xml:space="preserve"> Зарегистрировано 3 ИП, которые по численности рабочих относятся к </w:t>
      </w:r>
      <w:proofErr w:type="spellStart"/>
      <w:r w:rsidRPr="00291970">
        <w:rPr>
          <w:rFonts w:ascii="Times New Roman" w:eastAsia="Times New Roman" w:hAnsi="Times New Roman" w:cs="Times New Roman"/>
          <w:sz w:val="28"/>
          <w:szCs w:val="24"/>
          <w:lang w:eastAsia="ru-RU"/>
        </w:rPr>
        <w:t>микропредприятиям</w:t>
      </w:r>
      <w:proofErr w:type="spellEnd"/>
      <w:r w:rsidRPr="00291970">
        <w:rPr>
          <w:rFonts w:ascii="Times New Roman" w:eastAsia="Times New Roman" w:hAnsi="Times New Roman" w:cs="Times New Roman"/>
          <w:sz w:val="28"/>
          <w:szCs w:val="24"/>
          <w:lang w:eastAsia="ru-RU"/>
        </w:rPr>
        <w:t xml:space="preserve">, 8 КФХ предпринимателей без образования юридического лица. В отраслевой структуре доминирует непроизводственная сфера деятельности - розничная торговля. </w:t>
      </w:r>
    </w:p>
    <w:p w:rsidR="00291970" w:rsidRPr="00291970" w:rsidRDefault="00291970" w:rsidP="00291970">
      <w:pPr>
        <w:spacing w:after="0" w:line="240" w:lineRule="auto"/>
        <w:jc w:val="both"/>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4"/>
          <w:lang w:eastAsia="ru-RU"/>
        </w:rPr>
        <w:t xml:space="preserve">         Основной составляющей объема розничного товарооборота, по-прежнему остается объем продаж индивидуальных предпринимателей. Стабильным темпам роста товарооборота этого предприятия способствует внедрение новых форм торговли, привлечение новых поставщиков товаров, за счет которых расширяется их ассортимент, положительный результат дает работа с оптовым складом.</w:t>
      </w:r>
    </w:p>
    <w:p w:rsidR="00291970" w:rsidRPr="00291970" w:rsidRDefault="00291970" w:rsidP="00291970">
      <w:pPr>
        <w:spacing w:after="0" w:line="240" w:lineRule="auto"/>
        <w:jc w:val="both"/>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4"/>
          <w:lang w:eastAsia="ru-RU"/>
        </w:rPr>
        <w:t xml:space="preserve">             В поселении функционирует 5 магазина. Ведется постоянная работа по улучшению внешнего вида объектов торговли, благоустройству прилегающих и закрепленных за объектами потребительского рынка территорий.</w:t>
      </w:r>
    </w:p>
    <w:p w:rsidR="00291970" w:rsidRPr="00291970" w:rsidRDefault="00291970" w:rsidP="00291970">
      <w:pPr>
        <w:spacing w:after="120" w:line="240" w:lineRule="auto"/>
        <w:jc w:val="both"/>
        <w:rPr>
          <w:rFonts w:ascii="Times New Roman" w:eastAsia="Times New Roman" w:hAnsi="Times New Roman" w:cs="Times New Roman"/>
          <w:b/>
          <w:sz w:val="28"/>
          <w:szCs w:val="21"/>
          <w:lang w:eastAsia="ru-RU"/>
        </w:rPr>
      </w:pPr>
      <w:r w:rsidRPr="00291970">
        <w:rPr>
          <w:rFonts w:ascii="Times New Roman" w:eastAsia="Times New Roman" w:hAnsi="Times New Roman" w:cs="Times New Roman"/>
          <w:sz w:val="28"/>
          <w:szCs w:val="24"/>
          <w:lang w:eastAsia="ru-RU"/>
        </w:rPr>
        <w:t xml:space="preserve">   </w:t>
      </w:r>
    </w:p>
    <w:p w:rsidR="00291970" w:rsidRPr="00291970" w:rsidRDefault="00291970" w:rsidP="00291970">
      <w:pPr>
        <w:spacing w:after="0" w:line="240" w:lineRule="auto"/>
        <w:rPr>
          <w:rFonts w:ascii="Times New Roman" w:eastAsia="Times New Roman" w:hAnsi="Times New Roman" w:cs="Times New Roman"/>
          <w:sz w:val="28"/>
          <w:szCs w:val="24"/>
          <w:lang w:eastAsia="ru-RU"/>
        </w:rPr>
      </w:pPr>
    </w:p>
    <w:p w:rsidR="00291970" w:rsidRPr="00291970" w:rsidRDefault="00291970" w:rsidP="00291970">
      <w:pPr>
        <w:spacing w:after="0" w:line="240" w:lineRule="auto"/>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4"/>
          <w:lang w:eastAsia="ru-RU"/>
        </w:rPr>
        <w:t xml:space="preserve"> Глава Полойского сельсовета                                        </w:t>
      </w:r>
    </w:p>
    <w:p w:rsidR="00291970" w:rsidRPr="00291970" w:rsidRDefault="00291970" w:rsidP="00291970">
      <w:pPr>
        <w:spacing w:after="0" w:line="240" w:lineRule="auto"/>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4"/>
          <w:lang w:eastAsia="ru-RU"/>
        </w:rPr>
        <w:t xml:space="preserve"> Краснозерского района</w:t>
      </w:r>
    </w:p>
    <w:p w:rsidR="00291970" w:rsidRPr="00291970" w:rsidRDefault="00291970" w:rsidP="00291970">
      <w:pPr>
        <w:spacing w:after="0" w:line="240" w:lineRule="auto"/>
        <w:rPr>
          <w:rFonts w:ascii="Times New Roman" w:eastAsia="Times New Roman" w:hAnsi="Times New Roman" w:cs="Times New Roman"/>
          <w:sz w:val="28"/>
          <w:szCs w:val="24"/>
          <w:lang w:eastAsia="ru-RU"/>
        </w:rPr>
      </w:pPr>
      <w:r w:rsidRPr="00291970">
        <w:rPr>
          <w:rFonts w:ascii="Times New Roman" w:eastAsia="Times New Roman" w:hAnsi="Times New Roman" w:cs="Times New Roman"/>
          <w:sz w:val="28"/>
          <w:szCs w:val="24"/>
          <w:lang w:eastAsia="ru-RU"/>
        </w:rPr>
        <w:t xml:space="preserve"> Новосибирской области                                                    С.А. Кречетова</w:t>
      </w:r>
    </w:p>
    <w:p w:rsidR="00291970" w:rsidRPr="00291970" w:rsidRDefault="00291970" w:rsidP="00291970">
      <w:pPr>
        <w:spacing w:after="0" w:line="240" w:lineRule="auto"/>
        <w:rPr>
          <w:rFonts w:ascii="Times New Roman" w:eastAsia="Times New Roman" w:hAnsi="Times New Roman" w:cs="Times New Roman"/>
          <w:sz w:val="28"/>
          <w:szCs w:val="24"/>
          <w:lang w:eastAsia="ru-RU"/>
        </w:rPr>
      </w:pPr>
    </w:p>
    <w:p w:rsidR="00291970" w:rsidRPr="00291970" w:rsidRDefault="00291970" w:rsidP="00291970">
      <w:pPr>
        <w:spacing w:after="0" w:line="240" w:lineRule="auto"/>
        <w:rPr>
          <w:rFonts w:ascii="Times New Roman" w:eastAsia="Times New Roman" w:hAnsi="Times New Roman" w:cs="Times New Roman"/>
          <w:sz w:val="28"/>
          <w:szCs w:val="24"/>
          <w:lang w:eastAsia="ru-RU"/>
        </w:rPr>
      </w:pPr>
    </w:p>
    <w:p w:rsidR="00291970" w:rsidRPr="00291970" w:rsidRDefault="00291970" w:rsidP="00291970">
      <w:pPr>
        <w:spacing w:after="0" w:line="240" w:lineRule="auto"/>
        <w:rPr>
          <w:rFonts w:ascii="Times New Roman" w:eastAsia="Times New Roman" w:hAnsi="Times New Roman" w:cs="Times New Roman"/>
          <w:sz w:val="28"/>
          <w:szCs w:val="24"/>
          <w:lang w:eastAsia="ru-RU"/>
        </w:rPr>
      </w:pPr>
    </w:p>
    <w:p w:rsidR="00291970" w:rsidRPr="00291970" w:rsidRDefault="00291970" w:rsidP="00291970">
      <w:pPr>
        <w:spacing w:after="0" w:line="240" w:lineRule="auto"/>
        <w:rPr>
          <w:rFonts w:ascii="Times New Roman" w:eastAsia="Times New Roman" w:hAnsi="Times New Roman" w:cs="Times New Roman"/>
          <w:sz w:val="28"/>
          <w:szCs w:val="24"/>
          <w:lang w:eastAsia="ru-RU"/>
        </w:rPr>
      </w:pPr>
    </w:p>
    <w:p w:rsidR="00291970" w:rsidRPr="00291970" w:rsidRDefault="00291970" w:rsidP="00291970">
      <w:pPr>
        <w:spacing w:after="0" w:line="240" w:lineRule="auto"/>
        <w:rPr>
          <w:rFonts w:ascii="Times New Roman" w:eastAsia="Times New Roman" w:hAnsi="Times New Roman" w:cs="Times New Roman"/>
          <w:sz w:val="28"/>
          <w:szCs w:val="24"/>
          <w:lang w:eastAsia="ru-RU"/>
        </w:rPr>
      </w:pPr>
    </w:p>
    <w:p w:rsidR="00291970" w:rsidRPr="00291970" w:rsidRDefault="00291970" w:rsidP="00291970">
      <w:pPr>
        <w:spacing w:after="0" w:line="240" w:lineRule="auto"/>
        <w:rPr>
          <w:rFonts w:ascii="Times New Roman" w:eastAsia="Times New Roman" w:hAnsi="Times New Roman" w:cs="Times New Roman"/>
          <w:sz w:val="28"/>
          <w:szCs w:val="24"/>
          <w:lang w:eastAsia="ru-RU"/>
        </w:rPr>
      </w:pPr>
    </w:p>
    <w:p w:rsidR="00291970" w:rsidRPr="00291970" w:rsidRDefault="00291970" w:rsidP="00291970">
      <w:pPr>
        <w:spacing w:after="0" w:line="240" w:lineRule="auto"/>
        <w:rPr>
          <w:rFonts w:ascii="Times New Roman" w:eastAsia="Times New Roman" w:hAnsi="Times New Roman" w:cs="Times New Roman"/>
          <w:sz w:val="28"/>
          <w:szCs w:val="24"/>
          <w:lang w:eastAsia="ru-RU"/>
        </w:rPr>
      </w:pPr>
    </w:p>
    <w:p w:rsidR="00291970" w:rsidRPr="00291970" w:rsidRDefault="00291970" w:rsidP="00291970">
      <w:pPr>
        <w:spacing w:after="0" w:line="240" w:lineRule="auto"/>
        <w:rPr>
          <w:rFonts w:ascii="Times New Roman" w:eastAsia="Times New Roman" w:hAnsi="Times New Roman" w:cs="Times New Roman"/>
          <w:sz w:val="28"/>
          <w:szCs w:val="24"/>
          <w:lang w:eastAsia="ru-RU"/>
        </w:rPr>
      </w:pPr>
    </w:p>
    <w:p w:rsidR="001C5407" w:rsidRDefault="001C5407">
      <w:bookmarkStart w:id="0" w:name="_GoBack"/>
      <w:bookmarkEnd w:id="0"/>
    </w:p>
    <w:sectPr w:rsidR="001C5407" w:rsidSect="00C141A5">
      <w:pgSz w:w="11906" w:h="16838"/>
      <w:pgMar w:top="36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87"/>
    <w:rsid w:val="001C5407"/>
    <w:rsid w:val="00291970"/>
    <w:rsid w:val="00523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DD8276-D76F-4D89-A649-BD250345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2025-06-06T07:36:00Z</dcterms:created>
  <dcterms:modified xsi:type="dcterms:W3CDTF">2025-06-06T07:36:00Z</dcterms:modified>
</cp:coreProperties>
</file>