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7D" w:rsidRPr="00594DFC" w:rsidRDefault="00C5077D" w:rsidP="00C5077D">
      <w:pPr>
        <w:spacing w:after="0" w:line="10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594DFC">
        <w:rPr>
          <w:rFonts w:ascii="Times New Roman" w:hAnsi="Times New Roman"/>
          <w:sz w:val="28"/>
          <w:szCs w:val="28"/>
        </w:rPr>
        <w:t>администрация</w:t>
      </w:r>
    </w:p>
    <w:p w:rsidR="00C5077D" w:rsidRPr="00594DFC" w:rsidRDefault="00C5077D" w:rsidP="00C507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594DFC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594DFC">
        <w:rPr>
          <w:rFonts w:ascii="Times New Roman" w:hAnsi="Times New Roman"/>
          <w:sz w:val="28"/>
          <w:szCs w:val="28"/>
        </w:rPr>
        <w:t xml:space="preserve"> сельсовета Краснозёрского района</w:t>
      </w:r>
    </w:p>
    <w:p w:rsidR="00C5077D" w:rsidRPr="00594DFC" w:rsidRDefault="00C5077D" w:rsidP="00C507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594DFC">
        <w:rPr>
          <w:rFonts w:ascii="Times New Roman" w:hAnsi="Times New Roman"/>
          <w:sz w:val="28"/>
          <w:szCs w:val="28"/>
        </w:rPr>
        <w:t>Новосибирской области</w:t>
      </w:r>
    </w:p>
    <w:p w:rsidR="00C5077D" w:rsidRPr="00594DFC" w:rsidRDefault="00C5077D" w:rsidP="00C507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077D" w:rsidRPr="00594DFC" w:rsidRDefault="00C5077D" w:rsidP="00C5077D">
      <w:pPr>
        <w:spacing w:after="119" w:line="240" w:lineRule="auto"/>
        <w:jc w:val="center"/>
        <w:rPr>
          <w:rFonts w:ascii="Times New Roman" w:hAnsi="Times New Roman"/>
          <w:sz w:val="28"/>
          <w:szCs w:val="28"/>
        </w:rPr>
      </w:pPr>
      <w:r w:rsidRPr="00594DFC">
        <w:rPr>
          <w:rFonts w:ascii="Times New Roman" w:hAnsi="Times New Roman"/>
          <w:sz w:val="28"/>
          <w:szCs w:val="28"/>
        </w:rPr>
        <w:t>РАСПОРЯЖЕНИЕ</w:t>
      </w:r>
    </w:p>
    <w:p w:rsidR="00C5077D" w:rsidRPr="00594DFC" w:rsidRDefault="00C5077D" w:rsidP="00C507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17.11.2020                                                                                                       № 40</w:t>
      </w:r>
    </w:p>
    <w:p w:rsidR="00C5077D" w:rsidRPr="00594DFC" w:rsidRDefault="00C5077D" w:rsidP="00C5077D">
      <w:pPr>
        <w:spacing w:after="0" w:line="10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594DFC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594DFC">
        <w:rPr>
          <w:rFonts w:ascii="Times New Roman" w:hAnsi="Times New Roman"/>
          <w:sz w:val="28"/>
          <w:szCs w:val="28"/>
        </w:rPr>
        <w:t>Полойка</w:t>
      </w:r>
      <w:proofErr w:type="spellEnd"/>
    </w:p>
    <w:p w:rsidR="00C5077D" w:rsidRDefault="00C5077D" w:rsidP="00C507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C5077D" w:rsidRDefault="00C5077D" w:rsidP="00C507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плана контрольных мероприятий по внутреннему финансовому муниципальному контролю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2020  год</w:t>
      </w:r>
    </w:p>
    <w:p w:rsidR="00C5077D" w:rsidRDefault="00C5077D" w:rsidP="00C507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077D" w:rsidRDefault="00C5077D" w:rsidP="00C507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На основании ст. 269.2 Бюджетного кодекса Российской Федерации, п. 18 федерального стандарта внутреннего государственного (муниципального) финансового контроля «Планирование проверок, ревизий и обследований» утвержденного Постановлением Правительства Российской Федерации от 27.02.2020 года № 208, п. 6 Постановления Правительства Российской Федерации от 03.04.2020 года № 438  «Об особенностях осуществления  в 2020 году государственного контроля (надзора), муниципального контроля и о внесении изменения в пункт 7 правил</w:t>
      </w:r>
      <w:proofErr w:type="gramEnd"/>
      <w:r>
        <w:rPr>
          <w:rFonts w:ascii="Times New Roman" w:hAnsi="Times New Roman"/>
          <w:sz w:val="28"/>
          <w:szCs w:val="28"/>
        </w:rPr>
        <w:t xml:space="preserve"> подготовки органами государственного контроля (надзора) и органами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>
        <w:rPr>
          <w:rFonts w:ascii="Times New Roman" w:hAnsi="Times New Roman"/>
          <w:sz w:val="28"/>
          <w:szCs w:val="28"/>
        </w:rPr>
        <w:t xml:space="preserve"> и индивидуальных предпринимателей»:</w:t>
      </w:r>
    </w:p>
    <w:p w:rsidR="00C5077D" w:rsidRDefault="00C5077D" w:rsidP="00C5077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60683">
        <w:rPr>
          <w:rFonts w:ascii="Times New Roman" w:hAnsi="Times New Roman"/>
          <w:sz w:val="28"/>
          <w:szCs w:val="28"/>
        </w:rPr>
        <w:t xml:space="preserve">Отменить план контрольных мероприятий по внутреннему финансовому муниципальному контролю администрации </w:t>
      </w:r>
      <w:proofErr w:type="spellStart"/>
      <w:r w:rsidRPr="00C60683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C60683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2020  год</w:t>
      </w:r>
      <w:r>
        <w:rPr>
          <w:rFonts w:ascii="Times New Roman" w:hAnsi="Times New Roman"/>
          <w:sz w:val="28"/>
          <w:szCs w:val="28"/>
        </w:rPr>
        <w:t xml:space="preserve">, утвержденный распоряжением № 4 от 13.01.2020 года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в связи с ликвидацией МКУК «</w:t>
      </w:r>
      <w:proofErr w:type="spellStart"/>
      <w:r>
        <w:rPr>
          <w:rFonts w:ascii="Times New Roman" w:hAnsi="Times New Roman"/>
          <w:sz w:val="28"/>
          <w:szCs w:val="28"/>
        </w:rPr>
        <w:t>Полойский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КДЦ».</w:t>
      </w:r>
    </w:p>
    <w:p w:rsidR="00C5077D" w:rsidRDefault="00C5077D" w:rsidP="00C5077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60683">
        <w:rPr>
          <w:rFonts w:ascii="Times New Roman" w:hAnsi="Times New Roman"/>
          <w:sz w:val="28"/>
          <w:szCs w:val="28"/>
        </w:rPr>
        <w:t xml:space="preserve">Отменить </w:t>
      </w:r>
      <w:r>
        <w:rPr>
          <w:rFonts w:ascii="Times New Roman" w:hAnsi="Times New Roman"/>
          <w:sz w:val="28"/>
          <w:szCs w:val="28"/>
        </w:rPr>
        <w:t>план</w:t>
      </w:r>
      <w:r w:rsidRPr="0061738E">
        <w:rPr>
          <w:rFonts w:ascii="Times New Roman" w:hAnsi="Times New Roman"/>
          <w:sz w:val="28"/>
          <w:szCs w:val="28"/>
        </w:rPr>
        <w:t xml:space="preserve"> проведения проверок осуществления ведомственного контроля за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Полой</w:t>
      </w:r>
      <w:r w:rsidRPr="0061738E"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1738E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2020</w:t>
      </w:r>
      <w:r>
        <w:rPr>
          <w:rFonts w:ascii="Times New Roman" w:hAnsi="Times New Roman"/>
          <w:sz w:val="28"/>
          <w:szCs w:val="28"/>
        </w:rPr>
        <w:t>,утвержденный распоряжением № 7 от 29.01.2020 года</w:t>
      </w:r>
      <w:r w:rsidRPr="006173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в связи с ликвидацией МКУК «</w:t>
      </w:r>
      <w:proofErr w:type="spellStart"/>
      <w:r>
        <w:rPr>
          <w:rFonts w:ascii="Times New Roman" w:hAnsi="Times New Roman"/>
          <w:sz w:val="28"/>
          <w:szCs w:val="28"/>
        </w:rPr>
        <w:t>Полойский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КДЦ».</w:t>
      </w:r>
      <w:proofErr w:type="gramEnd"/>
    </w:p>
    <w:p w:rsidR="00C5077D" w:rsidRPr="00C50BD2" w:rsidRDefault="00C5077D" w:rsidP="00C5077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50B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50BD2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C5077D" w:rsidRDefault="00C5077D" w:rsidP="00C5077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077D" w:rsidRDefault="00C5077D" w:rsidP="00C5077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C5077D" w:rsidRDefault="00C5077D" w:rsidP="00C5077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C5077D" w:rsidRPr="00C50BD2" w:rsidRDefault="00C5077D" w:rsidP="00C5077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Новосибирской области                                                           С.А. Кречетова</w:t>
      </w:r>
    </w:p>
    <w:p w:rsidR="00C5077D" w:rsidRDefault="00C5077D" w:rsidP="00C5077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077D" w:rsidRPr="00562514" w:rsidRDefault="00C5077D" w:rsidP="00C5077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562514">
        <w:rPr>
          <w:rFonts w:ascii="Times New Roman" w:hAnsi="Times New Roman"/>
          <w:sz w:val="24"/>
          <w:szCs w:val="24"/>
        </w:rPr>
        <w:t>Исп. Е.В. Ульман</w:t>
      </w:r>
    </w:p>
    <w:p w:rsidR="00C5077D" w:rsidRPr="00562514" w:rsidRDefault="00C5077D" w:rsidP="00C5077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562514">
        <w:rPr>
          <w:rFonts w:ascii="Times New Roman" w:hAnsi="Times New Roman"/>
          <w:sz w:val="24"/>
          <w:szCs w:val="24"/>
        </w:rPr>
        <w:t>76-223</w:t>
      </w:r>
    </w:p>
    <w:p w:rsidR="007B4BCD" w:rsidRDefault="007B4BCD"/>
    <w:sectPr w:rsidR="007B4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2315D"/>
    <w:multiLevelType w:val="hybridMultilevel"/>
    <w:tmpl w:val="A202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077D"/>
    <w:rsid w:val="007B4BCD"/>
    <w:rsid w:val="00C50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77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Company>Microsoft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2021-01-29T05:02:00Z</dcterms:created>
  <dcterms:modified xsi:type="dcterms:W3CDTF">2021-01-29T05:02:00Z</dcterms:modified>
</cp:coreProperties>
</file>